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5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2"/>
        <w:gridCol w:w="8509"/>
      </w:tblGrid>
      <w:tr w:rsidR="008A7B93" w:rsidTr="008A7B93">
        <w:trPr>
          <w:trHeight w:val="959"/>
        </w:trPr>
        <w:tc>
          <w:tcPr>
            <w:tcW w:w="1952" w:type="dxa"/>
            <w:shd w:val="clear" w:color="auto" w:fill="auto"/>
            <w:vAlign w:val="center"/>
          </w:tcPr>
          <w:p w:rsidR="008A7B93" w:rsidRPr="00323E0A" w:rsidRDefault="008A7B93" w:rsidP="008A7B93">
            <w:pPr>
              <w:widowControl/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23E0A">
              <w:rPr>
                <w:rFonts w:eastAsia="標楷體" w:hint="eastAsia"/>
                <w:sz w:val="28"/>
                <w:szCs w:val="28"/>
              </w:rPr>
              <w:t>捷運</w:t>
            </w:r>
          </w:p>
        </w:tc>
        <w:tc>
          <w:tcPr>
            <w:tcW w:w="8509" w:type="dxa"/>
            <w:shd w:val="clear" w:color="auto" w:fill="auto"/>
            <w:vAlign w:val="center"/>
          </w:tcPr>
          <w:p w:rsidR="008A7B93" w:rsidRPr="00323E0A" w:rsidRDefault="008A7B93" w:rsidP="008A7B93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323E0A">
              <w:rPr>
                <w:rFonts w:eastAsia="標楷體" w:hint="eastAsia"/>
                <w:sz w:val="28"/>
                <w:szCs w:val="28"/>
              </w:rPr>
              <w:t>「捷運板南線</w:t>
            </w:r>
            <w:r w:rsidRPr="00323E0A">
              <w:rPr>
                <w:rFonts w:eastAsia="標楷體" w:hint="eastAsia"/>
                <w:sz w:val="28"/>
                <w:szCs w:val="28"/>
              </w:rPr>
              <w:t xml:space="preserve"> / </w:t>
            </w:r>
            <w:r w:rsidRPr="00323E0A">
              <w:rPr>
                <w:rFonts w:eastAsia="標楷體" w:hint="eastAsia"/>
                <w:sz w:val="28"/>
                <w:szCs w:val="28"/>
              </w:rPr>
              <w:t>板橋站」</w:t>
            </w:r>
            <w:r w:rsidRPr="00323E0A">
              <w:rPr>
                <w:rFonts w:eastAsia="標楷體" w:hint="eastAsia"/>
                <w:sz w:val="28"/>
                <w:szCs w:val="28"/>
              </w:rPr>
              <w:t xml:space="preserve"> 2</w:t>
            </w:r>
            <w:r w:rsidRPr="00323E0A">
              <w:rPr>
                <w:rFonts w:eastAsia="標楷體" w:hint="eastAsia"/>
                <w:sz w:val="28"/>
                <w:szCs w:val="28"/>
              </w:rPr>
              <w:t>號出口</w:t>
            </w:r>
            <w:r w:rsidRPr="00323E0A">
              <w:rPr>
                <w:rFonts w:eastAsia="標楷體" w:hint="eastAsia"/>
                <w:sz w:val="28"/>
                <w:szCs w:val="28"/>
              </w:rPr>
              <w:br/>
            </w:r>
            <w:r w:rsidRPr="00323E0A">
              <w:rPr>
                <w:rFonts w:eastAsia="標楷體" w:hint="eastAsia"/>
                <w:sz w:val="28"/>
                <w:szCs w:val="28"/>
              </w:rPr>
              <w:t>「捷運板南線</w:t>
            </w:r>
            <w:r w:rsidRPr="00323E0A">
              <w:rPr>
                <w:rFonts w:eastAsia="標楷體" w:hint="eastAsia"/>
                <w:sz w:val="28"/>
                <w:szCs w:val="28"/>
              </w:rPr>
              <w:t xml:space="preserve"> / </w:t>
            </w:r>
            <w:r w:rsidRPr="00323E0A">
              <w:rPr>
                <w:rFonts w:eastAsia="標楷體" w:hint="eastAsia"/>
                <w:sz w:val="28"/>
                <w:szCs w:val="28"/>
              </w:rPr>
              <w:t>板橋站」</w:t>
            </w:r>
            <w:r w:rsidRPr="00323E0A">
              <w:rPr>
                <w:rFonts w:eastAsia="標楷體" w:hint="eastAsia"/>
                <w:sz w:val="28"/>
                <w:szCs w:val="28"/>
              </w:rPr>
              <w:t xml:space="preserve"> 3A</w:t>
            </w:r>
            <w:r w:rsidRPr="00323E0A">
              <w:rPr>
                <w:rFonts w:eastAsia="標楷體" w:hint="eastAsia"/>
                <w:sz w:val="28"/>
                <w:szCs w:val="28"/>
              </w:rPr>
              <w:t>出口</w:t>
            </w:r>
          </w:p>
          <w:p w:rsidR="008A7B93" w:rsidRPr="00323E0A" w:rsidRDefault="008A7B93" w:rsidP="008A7B93">
            <w:pPr>
              <w:spacing w:line="360" w:lineRule="exact"/>
              <w:rPr>
                <w:rFonts w:eastAsia="標楷體"/>
                <w:sz w:val="28"/>
                <w:szCs w:val="28"/>
              </w:rPr>
            </w:pPr>
            <w:r w:rsidRPr="00323E0A">
              <w:rPr>
                <w:rFonts w:eastAsia="標楷體" w:hint="eastAsia"/>
                <w:sz w:val="28"/>
                <w:szCs w:val="28"/>
              </w:rPr>
              <w:t>（由地下道前往市府）</w:t>
            </w:r>
          </w:p>
        </w:tc>
      </w:tr>
      <w:tr w:rsidR="008A7B93" w:rsidTr="008A7B93">
        <w:trPr>
          <w:trHeight w:val="359"/>
        </w:trPr>
        <w:tc>
          <w:tcPr>
            <w:tcW w:w="1952" w:type="dxa"/>
            <w:shd w:val="clear" w:color="auto" w:fill="auto"/>
            <w:vAlign w:val="center"/>
          </w:tcPr>
          <w:p w:rsidR="008A7B93" w:rsidRPr="00323E0A" w:rsidRDefault="008A7B93" w:rsidP="008A7B93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23E0A">
              <w:rPr>
                <w:rFonts w:eastAsia="標楷體" w:hint="eastAsia"/>
                <w:sz w:val="28"/>
                <w:szCs w:val="28"/>
              </w:rPr>
              <w:t>火車</w:t>
            </w:r>
          </w:p>
        </w:tc>
        <w:tc>
          <w:tcPr>
            <w:tcW w:w="8509" w:type="dxa"/>
            <w:shd w:val="clear" w:color="auto" w:fill="auto"/>
            <w:vAlign w:val="center"/>
          </w:tcPr>
          <w:p w:rsidR="008A7B93" w:rsidRPr="00323E0A" w:rsidRDefault="008A7B93" w:rsidP="008A7B93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  <w:r w:rsidRPr="00323E0A">
              <w:rPr>
                <w:rFonts w:eastAsia="標楷體" w:hint="eastAsia"/>
                <w:sz w:val="28"/>
                <w:szCs w:val="28"/>
              </w:rPr>
              <w:t>板橋車站下車，步行</w:t>
            </w:r>
            <w:r w:rsidRPr="00323E0A">
              <w:rPr>
                <w:rFonts w:eastAsia="標楷體" w:hint="eastAsia"/>
                <w:sz w:val="28"/>
                <w:szCs w:val="28"/>
              </w:rPr>
              <w:t>5</w:t>
            </w:r>
            <w:r w:rsidRPr="00323E0A">
              <w:rPr>
                <w:rFonts w:eastAsia="標楷體" w:hint="eastAsia"/>
                <w:sz w:val="28"/>
                <w:szCs w:val="28"/>
              </w:rPr>
              <w:t>分鐘</w:t>
            </w:r>
          </w:p>
        </w:tc>
      </w:tr>
      <w:tr w:rsidR="008A7B93" w:rsidTr="008A7B93">
        <w:trPr>
          <w:trHeight w:val="373"/>
        </w:trPr>
        <w:tc>
          <w:tcPr>
            <w:tcW w:w="1952" w:type="dxa"/>
            <w:shd w:val="clear" w:color="auto" w:fill="auto"/>
            <w:vAlign w:val="center"/>
          </w:tcPr>
          <w:p w:rsidR="008A7B93" w:rsidRPr="00323E0A" w:rsidRDefault="008A7B93" w:rsidP="008A7B93">
            <w:pPr>
              <w:spacing w:line="4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23E0A">
              <w:rPr>
                <w:rFonts w:eastAsia="標楷體" w:hint="eastAsia"/>
                <w:sz w:val="28"/>
                <w:szCs w:val="28"/>
              </w:rPr>
              <w:t>公車</w:t>
            </w:r>
          </w:p>
        </w:tc>
        <w:tc>
          <w:tcPr>
            <w:tcW w:w="8509" w:type="dxa"/>
            <w:shd w:val="clear" w:color="auto" w:fill="auto"/>
            <w:vAlign w:val="center"/>
          </w:tcPr>
          <w:p w:rsidR="008A7B93" w:rsidRPr="00323E0A" w:rsidRDefault="008A7B93" w:rsidP="008A7B93">
            <w:pPr>
              <w:spacing w:line="420" w:lineRule="exact"/>
              <w:jc w:val="both"/>
              <w:rPr>
                <w:rFonts w:eastAsia="標楷體"/>
                <w:sz w:val="28"/>
                <w:szCs w:val="28"/>
              </w:rPr>
            </w:pPr>
            <w:r w:rsidRPr="00323E0A">
              <w:rPr>
                <w:rFonts w:eastAsia="標楷體" w:hint="eastAsia"/>
                <w:sz w:val="28"/>
                <w:szCs w:val="28"/>
              </w:rPr>
              <w:t>「板橋公車站」下車，步行約</w:t>
            </w:r>
            <w:r w:rsidRPr="00323E0A">
              <w:rPr>
                <w:rFonts w:eastAsia="標楷體" w:hint="eastAsia"/>
                <w:sz w:val="28"/>
                <w:szCs w:val="28"/>
              </w:rPr>
              <w:t>3</w:t>
            </w:r>
            <w:r w:rsidRPr="00323E0A">
              <w:rPr>
                <w:rFonts w:eastAsia="標楷體" w:hint="eastAsia"/>
                <w:sz w:val="28"/>
                <w:szCs w:val="28"/>
              </w:rPr>
              <w:t>分鐘。</w:t>
            </w:r>
          </w:p>
        </w:tc>
      </w:tr>
      <w:tr w:rsidR="008A7B93" w:rsidTr="008A7B93">
        <w:trPr>
          <w:trHeight w:val="1917"/>
        </w:trPr>
        <w:tc>
          <w:tcPr>
            <w:tcW w:w="1952" w:type="dxa"/>
            <w:shd w:val="clear" w:color="auto" w:fill="auto"/>
            <w:vAlign w:val="center"/>
          </w:tcPr>
          <w:p w:rsidR="008A7B93" w:rsidRPr="00323E0A" w:rsidRDefault="008A7B93" w:rsidP="008A7B9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23E0A">
              <w:rPr>
                <w:rFonts w:eastAsia="標楷體" w:hint="eastAsia"/>
                <w:sz w:val="28"/>
                <w:szCs w:val="28"/>
              </w:rPr>
              <w:t>可搭乘公車</w:t>
            </w:r>
          </w:p>
        </w:tc>
        <w:tc>
          <w:tcPr>
            <w:tcW w:w="8509" w:type="dxa"/>
            <w:shd w:val="clear" w:color="auto" w:fill="auto"/>
            <w:vAlign w:val="center"/>
          </w:tcPr>
          <w:p w:rsidR="008A7B93" w:rsidRPr="00323E0A" w:rsidRDefault="008A7B93" w:rsidP="008A7B93">
            <w:pPr>
              <w:pStyle w:val="Web"/>
              <w:spacing w:before="0" w:beforeAutospacing="0" w:after="0" w:afterAutospacing="0" w:line="360" w:lineRule="exact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323E0A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51</w:t>
            </w:r>
            <w:r w:rsidRPr="00323E0A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、</w:t>
            </w:r>
            <w:r w:rsidRPr="00323E0A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99</w:t>
            </w:r>
            <w:r w:rsidRPr="00323E0A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、</w:t>
            </w:r>
            <w:r w:rsidRPr="00323E0A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234</w:t>
            </w:r>
            <w:r w:rsidRPr="00323E0A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、</w:t>
            </w:r>
            <w:r w:rsidRPr="00323E0A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245</w:t>
            </w:r>
            <w:r w:rsidRPr="00323E0A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、</w:t>
            </w:r>
            <w:r w:rsidRPr="00323E0A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264</w:t>
            </w:r>
            <w:r w:rsidRPr="00323E0A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、</w:t>
            </w:r>
            <w:r w:rsidRPr="00323E0A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265</w:t>
            </w:r>
            <w:r w:rsidRPr="00323E0A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、</w:t>
            </w:r>
            <w:r w:rsidRPr="00323E0A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307</w:t>
            </w:r>
            <w:r w:rsidRPr="00323E0A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、</w:t>
            </w:r>
            <w:r w:rsidRPr="00323E0A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310</w:t>
            </w:r>
            <w:r w:rsidRPr="00323E0A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、</w:t>
            </w:r>
            <w:r w:rsidRPr="00323E0A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651</w:t>
            </w:r>
            <w:r w:rsidRPr="00323E0A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、</w:t>
            </w:r>
            <w:r w:rsidRPr="00323E0A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656</w:t>
            </w:r>
            <w:r w:rsidRPr="00323E0A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、</w:t>
            </w:r>
            <w:r w:rsidRPr="00323E0A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667</w:t>
            </w:r>
            <w:r w:rsidRPr="00323E0A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、</w:t>
            </w:r>
            <w:r w:rsidRPr="00323E0A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701</w:t>
            </w:r>
            <w:r w:rsidRPr="00323E0A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、</w:t>
            </w:r>
            <w:r w:rsidRPr="00323E0A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702</w:t>
            </w:r>
            <w:r w:rsidRPr="00323E0A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、</w:t>
            </w:r>
            <w:r w:rsidRPr="00323E0A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705</w:t>
            </w:r>
            <w:r w:rsidRPr="00323E0A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、</w:t>
            </w:r>
            <w:r w:rsidRPr="00323E0A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786</w:t>
            </w:r>
            <w:r w:rsidRPr="00323E0A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、</w:t>
            </w:r>
            <w:r w:rsidRPr="00323E0A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793</w:t>
            </w:r>
            <w:r w:rsidRPr="00323E0A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、</w:t>
            </w:r>
            <w:r w:rsidRPr="00323E0A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805</w:t>
            </w:r>
            <w:r w:rsidRPr="00323E0A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、</w:t>
            </w:r>
            <w:r w:rsidRPr="00323E0A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806</w:t>
            </w:r>
            <w:r w:rsidRPr="00323E0A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、</w:t>
            </w:r>
            <w:r w:rsidRPr="00323E0A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810</w:t>
            </w:r>
            <w:r w:rsidRPr="00323E0A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、</w:t>
            </w:r>
            <w:r w:rsidRPr="00323E0A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812</w:t>
            </w:r>
            <w:r w:rsidRPr="00323E0A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、</w:t>
            </w:r>
            <w:r w:rsidRPr="00323E0A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813</w:t>
            </w:r>
            <w:r w:rsidRPr="00323E0A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、</w:t>
            </w:r>
            <w:r w:rsidRPr="00323E0A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813</w:t>
            </w:r>
            <w:r w:rsidRPr="00323E0A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區、</w:t>
            </w:r>
            <w:r w:rsidRPr="00323E0A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847</w:t>
            </w:r>
            <w:r w:rsidRPr="00323E0A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、</w:t>
            </w:r>
            <w:r w:rsidRPr="00323E0A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848</w:t>
            </w:r>
            <w:r w:rsidRPr="00323E0A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、</w:t>
            </w:r>
            <w:r w:rsidRPr="00323E0A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857</w:t>
            </w:r>
            <w:r w:rsidRPr="00323E0A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、</w:t>
            </w:r>
            <w:r w:rsidRPr="00323E0A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897</w:t>
            </w:r>
            <w:r w:rsidRPr="00323E0A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、</w:t>
            </w:r>
            <w:r w:rsidRPr="00323E0A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910</w:t>
            </w:r>
            <w:r w:rsidRPr="00323E0A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、</w:t>
            </w:r>
            <w:r w:rsidRPr="00323E0A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920</w:t>
            </w:r>
            <w:r w:rsidRPr="00323E0A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、</w:t>
            </w:r>
            <w:r w:rsidRPr="00323E0A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926</w:t>
            </w:r>
            <w:r w:rsidRPr="00323E0A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、</w:t>
            </w:r>
            <w:r w:rsidRPr="00323E0A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930</w:t>
            </w:r>
            <w:r w:rsidRPr="00323E0A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、</w:t>
            </w:r>
            <w:r w:rsidRPr="00323E0A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932</w:t>
            </w:r>
            <w:r w:rsidRPr="00323E0A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、</w:t>
            </w:r>
            <w:r w:rsidRPr="00323E0A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947</w:t>
            </w:r>
            <w:r w:rsidRPr="00323E0A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、</w:t>
            </w:r>
            <w:r w:rsidRPr="00323E0A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948</w:t>
            </w:r>
            <w:r w:rsidRPr="00323E0A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、</w:t>
            </w:r>
            <w:r w:rsidRPr="00323E0A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952</w:t>
            </w:r>
            <w:r w:rsidRPr="00323E0A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、</w:t>
            </w:r>
            <w:r w:rsidRPr="00323E0A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953</w:t>
            </w:r>
            <w:r w:rsidRPr="00323E0A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、</w:t>
            </w:r>
            <w:r w:rsidRPr="00323E0A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956</w:t>
            </w:r>
            <w:r w:rsidRPr="00323E0A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、</w:t>
            </w:r>
            <w:r w:rsidRPr="00323E0A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F501</w:t>
            </w:r>
            <w:r w:rsidRPr="00323E0A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、</w:t>
            </w:r>
            <w:r w:rsidRPr="00323E0A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F502</w:t>
            </w:r>
            <w:r w:rsidRPr="00323E0A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、</w:t>
            </w:r>
            <w:r w:rsidRPr="00323E0A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F511</w:t>
            </w:r>
            <w:r w:rsidRPr="00323E0A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、藍</w:t>
            </w:r>
            <w:r w:rsidRPr="00323E0A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32</w:t>
            </w:r>
            <w:r w:rsidRPr="00323E0A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、藍</w:t>
            </w:r>
            <w:r w:rsidRPr="00323E0A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33</w:t>
            </w:r>
            <w:r w:rsidRPr="00323E0A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、藍</w:t>
            </w:r>
            <w:r w:rsidRPr="00323E0A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37</w:t>
            </w:r>
            <w:r w:rsidRPr="00323E0A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、藍</w:t>
            </w:r>
            <w:r w:rsidRPr="00323E0A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38</w:t>
            </w:r>
            <w:r w:rsidRPr="00323E0A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、環狀線先導公車、環狀線區間車、三峽</w:t>
            </w:r>
            <w:r w:rsidRPr="00323E0A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-</w:t>
            </w:r>
            <w:r w:rsidRPr="00323E0A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捷運台大醫院站</w:t>
            </w:r>
            <w:r w:rsidRPr="00323E0A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(</w:t>
            </w:r>
            <w:r w:rsidRPr="00323E0A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跳蛙公車</w:t>
            </w:r>
            <w:r w:rsidRPr="00323E0A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)</w:t>
            </w:r>
            <w:r w:rsidRPr="00323E0A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、</w:t>
            </w:r>
            <w:r w:rsidRPr="00323E0A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1032</w:t>
            </w:r>
            <w:r w:rsidRPr="00323E0A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、</w:t>
            </w:r>
            <w:r w:rsidRPr="00323E0A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2021</w:t>
            </w:r>
            <w:r w:rsidRPr="00323E0A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、</w:t>
            </w:r>
            <w:r w:rsidRPr="00323E0A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9103</w:t>
            </w:r>
          </w:p>
        </w:tc>
      </w:tr>
      <w:tr w:rsidR="008A7B93" w:rsidTr="008A7B93">
        <w:trPr>
          <w:trHeight w:val="972"/>
        </w:trPr>
        <w:tc>
          <w:tcPr>
            <w:tcW w:w="1952" w:type="dxa"/>
            <w:shd w:val="clear" w:color="auto" w:fill="auto"/>
            <w:vAlign w:val="center"/>
          </w:tcPr>
          <w:p w:rsidR="008A7B93" w:rsidRPr="00323E0A" w:rsidRDefault="008A7B93" w:rsidP="008A7B93">
            <w:pPr>
              <w:spacing w:line="3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323E0A">
              <w:rPr>
                <w:rFonts w:eastAsia="標楷體" w:hint="eastAsia"/>
                <w:sz w:val="28"/>
                <w:szCs w:val="28"/>
              </w:rPr>
              <w:t>開車</w:t>
            </w:r>
          </w:p>
        </w:tc>
        <w:tc>
          <w:tcPr>
            <w:tcW w:w="8509" w:type="dxa"/>
            <w:shd w:val="clear" w:color="auto" w:fill="auto"/>
            <w:vAlign w:val="center"/>
          </w:tcPr>
          <w:p w:rsidR="008A7B93" w:rsidRPr="00323E0A" w:rsidRDefault="008A7B93" w:rsidP="008A7B93">
            <w:pPr>
              <w:pStyle w:val="Web"/>
              <w:spacing w:before="0" w:beforeAutospacing="0" w:after="0" w:afterAutospacing="0" w:line="360" w:lineRule="exact"/>
              <w:rPr>
                <w:rFonts w:ascii="Times New Roman" w:eastAsia="標楷體" w:hAnsi="Times New Roman" w:cs="Times New Roman"/>
                <w:kern w:val="2"/>
                <w:sz w:val="28"/>
                <w:szCs w:val="28"/>
              </w:rPr>
            </w:pPr>
            <w:r w:rsidRPr="00323E0A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可停放市民廣場地下停車場</w:t>
            </w:r>
            <w:r w:rsidRPr="00323E0A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 xml:space="preserve"> (</w:t>
            </w:r>
            <w:r w:rsidRPr="00323E0A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收費每小時</w:t>
            </w:r>
            <w:r w:rsidRPr="00323E0A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 xml:space="preserve"> 30 </w:t>
            </w:r>
            <w:r w:rsidRPr="00323E0A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元</w:t>
            </w:r>
            <w:r w:rsidRPr="00323E0A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 xml:space="preserve">) </w:t>
            </w:r>
            <w:r w:rsidRPr="00323E0A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或板橋火車站地下停車場</w:t>
            </w:r>
            <w:r w:rsidRPr="00323E0A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 xml:space="preserve"> (</w:t>
            </w:r>
            <w:r w:rsidRPr="00323E0A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收費每小時</w:t>
            </w:r>
            <w:r w:rsidRPr="00323E0A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 xml:space="preserve"> 40 </w:t>
            </w:r>
            <w:r w:rsidRPr="00323E0A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元</w:t>
            </w:r>
            <w:r w:rsidRPr="00323E0A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)</w:t>
            </w:r>
            <w:r w:rsidRPr="00323E0A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或特專三停車場</w:t>
            </w:r>
            <w:r w:rsidRPr="00323E0A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 xml:space="preserve"> (</w:t>
            </w:r>
            <w:r w:rsidRPr="00323E0A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收費每小時</w:t>
            </w:r>
            <w:r w:rsidRPr="00323E0A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 xml:space="preserve"> 20 </w:t>
            </w:r>
            <w:r w:rsidRPr="00323E0A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元，例假日每小時</w:t>
            </w:r>
            <w:r w:rsidRPr="00323E0A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30</w:t>
            </w:r>
            <w:r w:rsidRPr="00323E0A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元</w:t>
            </w:r>
            <w:r w:rsidRPr="00323E0A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)</w:t>
            </w:r>
            <w:r w:rsidRPr="00323E0A">
              <w:rPr>
                <w:rFonts w:ascii="Times New Roman" w:eastAsia="標楷體" w:hAnsi="Times New Roman" w:cs="Times New Roman" w:hint="eastAsia"/>
                <w:kern w:val="2"/>
                <w:sz w:val="28"/>
                <w:szCs w:val="28"/>
              </w:rPr>
              <w:t>，本府地下室停車場不對外使用。</w:t>
            </w:r>
          </w:p>
        </w:tc>
      </w:tr>
    </w:tbl>
    <w:p w:rsidR="008A7B93" w:rsidRPr="004F56A1" w:rsidRDefault="008A7B93">
      <w:pPr>
        <w:rPr>
          <w:rFonts w:ascii="標楷體" w:eastAsia="標楷體" w:hAnsi="標楷體"/>
          <w:b/>
          <w:shd w:val="pct15" w:color="auto" w:fill="FFFFFF"/>
        </w:rPr>
      </w:pPr>
      <w:r w:rsidRPr="004F56A1">
        <w:rPr>
          <w:rFonts w:ascii="標楷體" w:eastAsia="標楷體" w:hAnsi="標楷體" w:hint="eastAsia"/>
          <w:b/>
          <w:shd w:val="pct15" w:color="auto" w:fill="FFFFFF"/>
        </w:rPr>
        <w:t>※新北市政府交通資訊</w:t>
      </w:r>
    </w:p>
    <w:p w:rsidR="008A7B93" w:rsidRDefault="008A7B93"/>
    <w:p w:rsidR="008A7B93" w:rsidRPr="004F56A1" w:rsidRDefault="008A7B93" w:rsidP="008A7B93">
      <w:pPr>
        <w:rPr>
          <w:rFonts w:ascii="標楷體" w:eastAsia="標楷體" w:hAnsi="標楷體"/>
          <w:b/>
          <w:shd w:val="pct15" w:color="auto" w:fill="FFFFFF"/>
        </w:rPr>
      </w:pPr>
      <w:r w:rsidRPr="004F56A1">
        <w:rPr>
          <w:rFonts w:ascii="標楷體" w:eastAsia="標楷體" w:hAnsi="標楷體" w:hint="eastAsia"/>
          <w:b/>
          <w:shd w:val="pct15" w:color="auto" w:fill="FFFFFF"/>
        </w:rPr>
        <w:t>※淡水國小(新北市淡水區中山路160號)交通資訊</w:t>
      </w:r>
    </w:p>
    <w:p w:rsidR="008A7B93" w:rsidRPr="004F56A1" w:rsidRDefault="008A7B93" w:rsidP="008A7B93">
      <w:pPr>
        <w:rPr>
          <w:rFonts w:ascii="標楷體" w:eastAsia="標楷體" w:hAnsi="標楷體"/>
        </w:rPr>
      </w:pPr>
      <w:r w:rsidRPr="004F56A1">
        <w:rPr>
          <w:rFonts w:ascii="標楷體" w:eastAsia="標楷體" w:hAnsi="標楷體" w:hint="eastAsia"/>
        </w:rPr>
        <w:t>(</w:t>
      </w:r>
      <w:proofErr w:type="gramStart"/>
      <w:r w:rsidRPr="004F56A1">
        <w:rPr>
          <w:rFonts w:ascii="標楷體" w:eastAsia="標楷體" w:hAnsi="標楷體" w:hint="eastAsia"/>
        </w:rPr>
        <w:t>一</w:t>
      </w:r>
      <w:proofErr w:type="gramEnd"/>
      <w:r w:rsidRPr="004F56A1">
        <w:rPr>
          <w:rFonts w:ascii="標楷體" w:eastAsia="標楷體" w:hAnsi="標楷體" w:hint="eastAsia"/>
        </w:rPr>
        <w:t>)因本校無法提供外賓停車位，請利用大眾交通工具。</w:t>
      </w:r>
    </w:p>
    <w:p w:rsidR="008A7B93" w:rsidRPr="004F56A1" w:rsidRDefault="008A7B93" w:rsidP="008A7B93">
      <w:pPr>
        <w:ind w:left="480" w:hangingChars="200" w:hanging="480"/>
        <w:rPr>
          <w:rFonts w:ascii="標楷體" w:eastAsia="標楷體" w:hAnsi="標楷體"/>
        </w:rPr>
      </w:pPr>
      <w:r w:rsidRPr="004F56A1">
        <w:rPr>
          <w:rFonts w:ascii="標楷體" w:eastAsia="標楷體" w:hAnsi="標楷體" w:hint="eastAsia"/>
        </w:rPr>
        <w:t>(二)捷運：搭乘</w:t>
      </w:r>
      <w:r w:rsidRPr="004F56A1">
        <w:rPr>
          <w:rFonts w:ascii="標楷體" w:eastAsia="標楷體" w:hAnsi="標楷體" w:hint="eastAsia"/>
          <w:b/>
        </w:rPr>
        <w:t>淡水信義線(紅線)</w:t>
      </w:r>
      <w:r w:rsidRPr="004F56A1">
        <w:rPr>
          <w:rFonts w:ascii="標楷體" w:eastAsia="標楷體" w:hAnsi="標楷體" w:hint="eastAsia"/>
        </w:rPr>
        <w:t>至</w:t>
      </w:r>
      <w:r w:rsidRPr="004F56A1">
        <w:rPr>
          <w:rFonts w:ascii="標楷體" w:eastAsia="標楷體" w:hAnsi="標楷體" w:hint="eastAsia"/>
          <w:b/>
        </w:rPr>
        <w:t>淡水站</w:t>
      </w:r>
      <w:r w:rsidRPr="004F56A1">
        <w:rPr>
          <w:rFonts w:ascii="標楷體" w:eastAsia="標楷體" w:hAnsi="標楷體" w:hint="eastAsia"/>
        </w:rPr>
        <w:t>下車，於</w:t>
      </w:r>
      <w:r w:rsidRPr="004F56A1">
        <w:rPr>
          <w:rFonts w:ascii="標楷體" w:eastAsia="標楷體" w:hAnsi="標楷體" w:hint="eastAsia"/>
          <w:b/>
        </w:rPr>
        <w:t>一號出口</w:t>
      </w:r>
      <w:r w:rsidRPr="004F56A1">
        <w:rPr>
          <w:rFonts w:ascii="標楷體" w:eastAsia="標楷體" w:hAnsi="標楷體" w:hint="eastAsia"/>
        </w:rPr>
        <w:t>，沿著中正東路→中正路→中山路步行約400公尺，便可到達。</w:t>
      </w:r>
    </w:p>
    <w:p w:rsidR="004F56A1" w:rsidRPr="004F56A1" w:rsidRDefault="008A7B93" w:rsidP="007C6262">
      <w:pPr>
        <w:ind w:left="480" w:hangingChars="200" w:hanging="480"/>
        <w:rPr>
          <w:rFonts w:ascii="標楷體" w:eastAsia="標楷體" w:hAnsi="標楷體" w:hint="eastAsia"/>
        </w:rPr>
      </w:pPr>
      <w:r w:rsidRPr="004F56A1">
        <w:rPr>
          <w:rFonts w:ascii="標楷體" w:eastAsia="標楷體" w:hAnsi="標楷體" w:hint="eastAsia"/>
        </w:rPr>
        <w:t>(三)公車：</w:t>
      </w:r>
    </w:p>
    <w:p w:rsidR="007C6262" w:rsidRPr="004F56A1" w:rsidRDefault="004F56A1" w:rsidP="007C6262">
      <w:pPr>
        <w:ind w:left="480" w:hangingChars="200" w:hanging="480"/>
        <w:rPr>
          <w:rFonts w:ascii="標楷體" w:eastAsia="標楷體" w:hAnsi="標楷體"/>
        </w:rPr>
      </w:pPr>
      <w:r w:rsidRPr="004F56A1">
        <w:rPr>
          <w:rFonts w:ascii="標楷體" w:eastAsia="標楷體" w:hAnsi="標楷體" w:hint="eastAsia"/>
        </w:rPr>
        <w:t>1、於【</w:t>
      </w:r>
      <w:r w:rsidRPr="004F56A1">
        <w:rPr>
          <w:rFonts w:ascii="標楷體" w:eastAsia="標楷體" w:hAnsi="標楷體" w:hint="eastAsia"/>
          <w:b/>
        </w:rPr>
        <w:t>重建街口站</w:t>
      </w:r>
      <w:r w:rsidRPr="004F56A1">
        <w:rPr>
          <w:rFonts w:ascii="標楷體" w:eastAsia="標楷體" w:hAnsi="標楷體" w:hint="eastAsia"/>
        </w:rPr>
        <w:t>】下車：</w:t>
      </w:r>
      <w:r w:rsidR="007C6262" w:rsidRPr="004F56A1">
        <w:rPr>
          <w:rFonts w:ascii="標楷體" w:eastAsia="標楷體" w:hAnsi="標楷體"/>
        </w:rPr>
        <w:t>757</w:t>
      </w:r>
      <w:r w:rsidR="007C6262" w:rsidRPr="004F56A1">
        <w:rPr>
          <w:rFonts w:ascii="標楷體" w:eastAsia="標楷體" w:hAnsi="標楷體" w:hint="eastAsia"/>
        </w:rPr>
        <w:t>、836平日、836假日、</w:t>
      </w:r>
      <w:r w:rsidR="007C6262" w:rsidRPr="004F56A1">
        <w:rPr>
          <w:rFonts w:ascii="標楷體" w:eastAsia="標楷體" w:hAnsi="標楷體"/>
        </w:rPr>
        <w:t>837</w:t>
      </w:r>
      <w:r w:rsidR="007C6262" w:rsidRPr="004F56A1">
        <w:rPr>
          <w:rFonts w:ascii="標楷體" w:eastAsia="標楷體" w:hAnsi="標楷體" w:hint="eastAsia"/>
        </w:rPr>
        <w:t>、</w:t>
      </w:r>
      <w:r w:rsidR="007C6262" w:rsidRPr="004F56A1">
        <w:rPr>
          <w:rFonts w:ascii="標楷體" w:eastAsia="標楷體" w:hAnsi="標楷體"/>
        </w:rPr>
        <w:t>857</w:t>
      </w:r>
      <w:r w:rsidR="007C6262" w:rsidRPr="004F56A1">
        <w:rPr>
          <w:rFonts w:ascii="標楷體" w:eastAsia="標楷體" w:hAnsi="標楷體" w:hint="eastAsia"/>
        </w:rPr>
        <w:t>、</w:t>
      </w:r>
      <w:r w:rsidR="007C6262" w:rsidRPr="004F56A1">
        <w:rPr>
          <w:rFonts w:ascii="標楷體" w:eastAsia="標楷體" w:hAnsi="標楷體"/>
        </w:rPr>
        <w:t>869</w:t>
      </w:r>
      <w:r w:rsidR="007C6262" w:rsidRPr="004F56A1">
        <w:rPr>
          <w:rFonts w:ascii="標楷體" w:eastAsia="標楷體" w:hAnsi="標楷體" w:hint="eastAsia"/>
        </w:rPr>
        <w:t>、</w:t>
      </w:r>
      <w:r w:rsidR="007C6262" w:rsidRPr="004F56A1">
        <w:rPr>
          <w:rFonts w:ascii="標楷體" w:eastAsia="標楷體" w:hAnsi="標楷體"/>
        </w:rPr>
        <w:t>870</w:t>
      </w:r>
      <w:r w:rsidR="007C6262" w:rsidRPr="004F56A1">
        <w:rPr>
          <w:rFonts w:ascii="標楷體" w:eastAsia="標楷體" w:hAnsi="標楷體" w:hint="eastAsia"/>
        </w:rPr>
        <w:t>、</w:t>
      </w:r>
      <w:r w:rsidR="007C6262" w:rsidRPr="004F56A1">
        <w:rPr>
          <w:rFonts w:ascii="標楷體" w:eastAsia="標楷體" w:hAnsi="標楷體"/>
        </w:rPr>
        <w:t>872</w:t>
      </w:r>
      <w:r w:rsidR="007C6262" w:rsidRPr="004F56A1">
        <w:rPr>
          <w:rFonts w:ascii="標楷體" w:eastAsia="標楷體" w:hAnsi="標楷體" w:hint="eastAsia"/>
        </w:rPr>
        <w:t>、</w:t>
      </w:r>
      <w:r w:rsidR="007C6262" w:rsidRPr="004F56A1">
        <w:rPr>
          <w:rFonts w:ascii="標楷體" w:eastAsia="標楷體" w:hAnsi="標楷體"/>
        </w:rPr>
        <w:t>873</w:t>
      </w:r>
      <w:r w:rsidR="007C6262" w:rsidRPr="004F56A1">
        <w:rPr>
          <w:rFonts w:ascii="標楷體" w:eastAsia="標楷體" w:hAnsi="標楷體" w:hint="eastAsia"/>
        </w:rPr>
        <w:t>、</w:t>
      </w:r>
      <w:r w:rsidR="007C6262" w:rsidRPr="004F56A1">
        <w:rPr>
          <w:rFonts w:ascii="標楷體" w:eastAsia="標楷體" w:hAnsi="標楷體"/>
        </w:rPr>
        <w:t>880</w:t>
      </w:r>
      <w:r w:rsidR="007C6262" w:rsidRPr="004F56A1">
        <w:rPr>
          <w:rFonts w:ascii="標楷體" w:eastAsia="標楷體" w:hAnsi="標楷體" w:hint="eastAsia"/>
        </w:rPr>
        <w:t>、</w:t>
      </w:r>
      <w:r w:rsidR="007C6262" w:rsidRPr="004F56A1">
        <w:rPr>
          <w:rFonts w:ascii="標楷體" w:eastAsia="標楷體" w:hAnsi="標楷體"/>
        </w:rPr>
        <w:t>883</w:t>
      </w:r>
      <w:r w:rsidR="007C6262" w:rsidRPr="004F56A1">
        <w:rPr>
          <w:rFonts w:ascii="標楷體" w:eastAsia="標楷體" w:hAnsi="標楷體" w:hint="eastAsia"/>
        </w:rPr>
        <w:t>、</w:t>
      </w:r>
      <w:r w:rsidR="007C6262" w:rsidRPr="004F56A1">
        <w:rPr>
          <w:rFonts w:ascii="標楷體" w:eastAsia="標楷體" w:hAnsi="標楷體"/>
        </w:rPr>
        <w:t>894</w:t>
      </w:r>
      <w:r w:rsidR="007C6262" w:rsidRPr="004F56A1">
        <w:rPr>
          <w:rFonts w:ascii="標楷體" w:eastAsia="標楷體" w:hAnsi="標楷體" w:hint="eastAsia"/>
        </w:rPr>
        <w:t>、</w:t>
      </w:r>
      <w:r w:rsidR="007C6262" w:rsidRPr="004F56A1">
        <w:rPr>
          <w:rFonts w:ascii="標楷體" w:eastAsia="標楷體" w:hAnsi="標楷體"/>
        </w:rPr>
        <w:t>1505</w:t>
      </w:r>
      <w:r w:rsidR="007C6262" w:rsidRPr="004F56A1">
        <w:rPr>
          <w:rFonts w:ascii="標楷體" w:eastAsia="標楷體" w:hAnsi="標楷體" w:hint="eastAsia"/>
        </w:rPr>
        <w:t>、紅26、紅36、紅38、紅51、跳蛙公車</w:t>
      </w:r>
    </w:p>
    <w:p w:rsidR="008A7B93" w:rsidRDefault="004F56A1" w:rsidP="007C6262">
      <w:pPr>
        <w:ind w:left="480" w:hangingChars="200" w:hanging="480"/>
        <w:rPr>
          <w:rFonts w:ascii="標楷體" w:eastAsia="標楷體" w:hAnsi="標楷體" w:hint="eastAsia"/>
        </w:rPr>
      </w:pPr>
      <w:r w:rsidRPr="004F56A1">
        <w:rPr>
          <w:rFonts w:ascii="標楷體" w:eastAsia="標楷體" w:hAnsi="標楷體" w:hint="eastAsia"/>
        </w:rPr>
        <w:t>2、於【</w:t>
      </w:r>
      <w:r w:rsidRPr="004F56A1">
        <w:rPr>
          <w:rFonts w:ascii="標楷體" w:eastAsia="標楷體" w:hAnsi="標楷體" w:hint="eastAsia"/>
          <w:b/>
        </w:rPr>
        <w:t>衛生所站</w:t>
      </w:r>
      <w:r w:rsidRPr="004F56A1">
        <w:rPr>
          <w:rFonts w:ascii="標楷體" w:eastAsia="標楷體" w:hAnsi="標楷體" w:hint="eastAsia"/>
        </w:rPr>
        <w:t>】下車：F102、F103、F105、F106、F109、F111新春、F111新民</w:t>
      </w:r>
    </w:p>
    <w:p w:rsidR="004F56A1" w:rsidRDefault="004F56A1" w:rsidP="007C6262">
      <w:pPr>
        <w:ind w:left="480" w:hangingChars="200" w:hanging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31115</wp:posOffset>
            </wp:positionV>
            <wp:extent cx="5619115" cy="4429125"/>
            <wp:effectExtent l="19050" t="0" r="635" b="0"/>
            <wp:wrapThrough wrapText="bothSides">
              <wp:wrapPolygon edited="0">
                <wp:start x="-73" y="0"/>
                <wp:lineTo x="-73" y="21554"/>
                <wp:lineTo x="21602" y="21554"/>
                <wp:lineTo x="21602" y="0"/>
                <wp:lineTo x="-73" y="0"/>
              </wp:wrapPolygon>
            </wp:wrapThrough>
            <wp:docPr id="2" name="圖片 0" descr="淡水國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淡水國小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9115" cy="442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56A1" w:rsidRDefault="004F56A1" w:rsidP="007C6262">
      <w:pPr>
        <w:ind w:left="480" w:hangingChars="200" w:hanging="480"/>
        <w:rPr>
          <w:rFonts w:ascii="標楷體" w:eastAsia="標楷體" w:hAnsi="標楷體" w:hint="eastAsia"/>
        </w:rPr>
      </w:pPr>
    </w:p>
    <w:p w:rsidR="004F56A1" w:rsidRDefault="004F56A1" w:rsidP="007C6262">
      <w:pPr>
        <w:ind w:left="480" w:hangingChars="200" w:hanging="480"/>
        <w:rPr>
          <w:rFonts w:ascii="標楷體" w:eastAsia="標楷體" w:hAnsi="標楷體" w:hint="eastAsia"/>
        </w:rPr>
      </w:pPr>
    </w:p>
    <w:p w:rsidR="004F56A1" w:rsidRDefault="004F56A1" w:rsidP="007C6262">
      <w:pPr>
        <w:ind w:left="480" w:hangingChars="200" w:hanging="480"/>
        <w:rPr>
          <w:rFonts w:ascii="標楷體" w:eastAsia="標楷體" w:hAnsi="標楷體" w:hint="eastAsia"/>
        </w:rPr>
      </w:pPr>
    </w:p>
    <w:p w:rsidR="004F56A1" w:rsidRDefault="004F56A1" w:rsidP="007C6262">
      <w:pPr>
        <w:ind w:left="480" w:hangingChars="200" w:hanging="480"/>
        <w:rPr>
          <w:rFonts w:ascii="標楷體" w:eastAsia="標楷體" w:hAnsi="標楷體" w:hint="eastAsia"/>
        </w:rPr>
      </w:pPr>
    </w:p>
    <w:p w:rsidR="004F56A1" w:rsidRDefault="004F56A1" w:rsidP="007C6262">
      <w:pPr>
        <w:ind w:left="480" w:hangingChars="200" w:hanging="480"/>
        <w:rPr>
          <w:rFonts w:ascii="標楷體" w:eastAsia="標楷體" w:hAnsi="標楷體" w:hint="eastAsia"/>
        </w:rPr>
      </w:pPr>
    </w:p>
    <w:p w:rsidR="004F56A1" w:rsidRDefault="004F56A1" w:rsidP="007C6262">
      <w:pPr>
        <w:ind w:left="480" w:hangingChars="200" w:hanging="480"/>
        <w:rPr>
          <w:rFonts w:ascii="標楷體" w:eastAsia="標楷體" w:hAnsi="標楷體" w:hint="eastAsia"/>
        </w:rPr>
      </w:pPr>
    </w:p>
    <w:p w:rsidR="004F56A1" w:rsidRDefault="004F56A1" w:rsidP="007C6262">
      <w:pPr>
        <w:ind w:left="480" w:hangingChars="200" w:hanging="480"/>
        <w:rPr>
          <w:rFonts w:ascii="標楷體" w:eastAsia="標楷體" w:hAnsi="標楷體" w:hint="eastAsia"/>
        </w:rPr>
      </w:pPr>
    </w:p>
    <w:p w:rsidR="004F56A1" w:rsidRPr="004F56A1" w:rsidRDefault="004F56A1" w:rsidP="007C6262">
      <w:pPr>
        <w:ind w:left="480" w:hangingChars="200" w:hanging="480"/>
        <w:rPr>
          <w:rFonts w:ascii="標楷體" w:eastAsia="標楷體" w:hAnsi="標楷體"/>
        </w:rPr>
      </w:pPr>
    </w:p>
    <w:p w:rsidR="008A7B93" w:rsidRDefault="008A7B93" w:rsidP="008A7B93"/>
    <w:p w:rsidR="008A7B93" w:rsidRDefault="008A7B93" w:rsidP="008A7B93"/>
    <w:p w:rsidR="008A7B93" w:rsidRDefault="008A7B93" w:rsidP="008A7B93">
      <w:pPr>
        <w:rPr>
          <w:rFonts w:hint="eastAsia"/>
        </w:rPr>
      </w:pPr>
    </w:p>
    <w:p w:rsidR="004F56A1" w:rsidRDefault="004F56A1" w:rsidP="008A7B93">
      <w:pPr>
        <w:rPr>
          <w:rFonts w:hint="eastAsia"/>
        </w:rPr>
      </w:pPr>
    </w:p>
    <w:p w:rsidR="004F56A1" w:rsidRDefault="004F56A1" w:rsidP="008A7B93">
      <w:pPr>
        <w:rPr>
          <w:rFonts w:hint="eastAsia"/>
        </w:rPr>
      </w:pPr>
    </w:p>
    <w:p w:rsidR="004F56A1" w:rsidRDefault="004F56A1" w:rsidP="008A7B93">
      <w:pPr>
        <w:rPr>
          <w:rFonts w:hint="eastAsia"/>
        </w:rPr>
      </w:pPr>
    </w:p>
    <w:p w:rsidR="004F56A1" w:rsidRDefault="004F56A1" w:rsidP="008A7B93">
      <w:pPr>
        <w:rPr>
          <w:rFonts w:hint="eastAsia"/>
        </w:rPr>
      </w:pPr>
    </w:p>
    <w:p w:rsidR="004F56A1" w:rsidRDefault="004F56A1" w:rsidP="008A7B93">
      <w:pPr>
        <w:rPr>
          <w:rFonts w:hint="eastAsia"/>
        </w:rPr>
      </w:pPr>
    </w:p>
    <w:p w:rsidR="004F56A1" w:rsidRDefault="004F56A1" w:rsidP="008A7B93">
      <w:pPr>
        <w:rPr>
          <w:rFonts w:hint="eastAsia"/>
        </w:rPr>
      </w:pPr>
    </w:p>
    <w:p w:rsidR="004F56A1" w:rsidRDefault="00A4010E" w:rsidP="00A4010E">
      <w:pPr>
        <w:rPr>
          <w:rFonts w:ascii="標楷體" w:eastAsia="標楷體" w:hAnsi="標楷體" w:hint="eastAsia"/>
          <w:b/>
          <w:shd w:val="pct15" w:color="auto" w:fill="FFFFFF"/>
        </w:rPr>
      </w:pPr>
      <w:r w:rsidRPr="00A4010E">
        <w:rPr>
          <w:rFonts w:ascii="標楷體" w:eastAsia="標楷體" w:hAnsi="標楷體" w:hint="eastAsia"/>
          <w:b/>
          <w:shd w:val="pct15" w:color="auto" w:fill="FFFFFF"/>
        </w:rPr>
        <w:lastRenderedPageBreak/>
        <w:t>※樟樹國小(新北市汐止區樟樹一路141巷2號)</w:t>
      </w:r>
      <w:r>
        <w:rPr>
          <w:rFonts w:ascii="標楷體" w:eastAsia="標楷體" w:hAnsi="標楷體" w:hint="eastAsia"/>
          <w:b/>
          <w:shd w:val="pct15" w:color="auto" w:fill="FFFFFF"/>
        </w:rPr>
        <w:t>交通資訊</w:t>
      </w:r>
    </w:p>
    <w:p w:rsidR="00A4010E" w:rsidRDefault="00A4010E" w:rsidP="00A4010E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 w:rsidRPr="004F56A1">
        <w:rPr>
          <w:rFonts w:ascii="標楷體" w:eastAsia="標楷體" w:hAnsi="標楷體" w:hint="eastAsia"/>
        </w:rPr>
        <w:t>因本校無法提供外賓停車位，請利用大眾交通工具。</w:t>
      </w:r>
    </w:p>
    <w:p w:rsidR="00A4010E" w:rsidRDefault="00A4010E" w:rsidP="00A4010E">
      <w:pPr>
        <w:rPr>
          <w:rFonts w:ascii="標楷體" w:eastAsia="標楷體" w:hAnsi="標楷體" w:hint="eastAsia"/>
        </w:rPr>
      </w:pPr>
      <w:r w:rsidRPr="00A4010E">
        <w:rPr>
          <w:rFonts w:ascii="標楷體" w:eastAsia="標楷體" w:hAnsi="標楷體" w:hint="eastAsia"/>
        </w:rPr>
        <w:t>(二)</w:t>
      </w:r>
      <w:r>
        <w:rPr>
          <w:rFonts w:ascii="標楷體" w:eastAsia="標楷體" w:hAnsi="標楷體" w:hint="eastAsia"/>
        </w:rPr>
        <w:t>捷運轉乘：搭乘</w:t>
      </w:r>
      <w:r w:rsidRPr="00A4010E">
        <w:rPr>
          <w:rFonts w:ascii="標楷體" w:eastAsia="標楷體" w:hAnsi="標楷體" w:hint="eastAsia"/>
          <w:b/>
        </w:rPr>
        <w:t>板南線(藍線)</w:t>
      </w:r>
      <w:r>
        <w:rPr>
          <w:rFonts w:ascii="標楷體" w:eastAsia="標楷體" w:hAnsi="標楷體" w:hint="eastAsia"/>
        </w:rPr>
        <w:t>至</w:t>
      </w:r>
      <w:r w:rsidRPr="00A4010E">
        <w:rPr>
          <w:rFonts w:ascii="標楷體" w:eastAsia="標楷體" w:hAnsi="標楷體" w:hint="eastAsia"/>
          <w:b/>
        </w:rPr>
        <w:t>南港展覽館</w:t>
      </w:r>
      <w:proofErr w:type="gramStart"/>
      <w:r>
        <w:rPr>
          <w:rFonts w:ascii="標楷體" w:eastAsia="標楷體" w:hAnsi="標楷體" w:hint="eastAsia"/>
          <w:b/>
        </w:rPr>
        <w:t>站或</w:t>
      </w:r>
      <w:r w:rsidRPr="00A4010E">
        <w:rPr>
          <w:rFonts w:ascii="標楷體" w:eastAsia="標楷體" w:hAnsi="標楷體" w:hint="eastAsia"/>
          <w:b/>
        </w:rPr>
        <w:t>昆陽</w:t>
      </w:r>
      <w:proofErr w:type="gramEnd"/>
      <w:r w:rsidRPr="00A4010E">
        <w:rPr>
          <w:rFonts w:ascii="標楷體" w:eastAsia="標楷體" w:hAnsi="標楷體" w:hint="eastAsia"/>
          <w:b/>
        </w:rPr>
        <w:t>站</w:t>
      </w:r>
      <w:r>
        <w:rPr>
          <w:rFonts w:ascii="標楷體" w:eastAsia="標楷體" w:hAnsi="標楷體" w:hint="eastAsia"/>
        </w:rPr>
        <w:t>，</w:t>
      </w:r>
      <w:proofErr w:type="gramStart"/>
      <w:r>
        <w:rPr>
          <w:rFonts w:ascii="標楷體" w:eastAsia="標楷體" w:hAnsi="標楷體" w:hint="eastAsia"/>
        </w:rPr>
        <w:t>轉乘</w:t>
      </w:r>
      <w:r w:rsidRPr="00A4010E">
        <w:rPr>
          <w:rFonts w:ascii="標楷體" w:eastAsia="標楷體" w:hAnsi="標楷體" w:hint="eastAsia"/>
          <w:b/>
        </w:rPr>
        <w:t>藍</w:t>
      </w:r>
      <w:proofErr w:type="gramEnd"/>
      <w:r w:rsidRPr="00A4010E">
        <w:rPr>
          <w:rFonts w:ascii="標楷體" w:eastAsia="標楷體" w:hAnsi="標楷體" w:hint="eastAsia"/>
          <w:b/>
        </w:rPr>
        <w:t>23</w:t>
      </w:r>
      <w:r>
        <w:rPr>
          <w:rFonts w:ascii="標楷體" w:eastAsia="標楷體" w:hAnsi="標楷體" w:hint="eastAsia"/>
        </w:rPr>
        <w:t>路線，至</w:t>
      </w:r>
      <w:r w:rsidRPr="00A4010E">
        <w:rPr>
          <w:rFonts w:ascii="標楷體" w:eastAsia="標楷體" w:hAnsi="標楷體" w:hint="eastAsia"/>
          <w:b/>
        </w:rPr>
        <w:t>樟樹國小</w:t>
      </w:r>
      <w:r>
        <w:rPr>
          <w:rFonts w:ascii="標楷體" w:eastAsia="標楷體" w:hAnsi="標楷體" w:hint="eastAsia"/>
        </w:rPr>
        <w:t>站下車。</w:t>
      </w:r>
    </w:p>
    <w:p w:rsidR="004A3411" w:rsidRDefault="00A4010E" w:rsidP="004A3411">
      <w:pPr>
        <w:ind w:left="480" w:hangingChars="200" w:hanging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(三)火車</w:t>
      </w:r>
      <w:r w:rsidR="004E45A0">
        <w:rPr>
          <w:rFonts w:ascii="標楷體" w:eastAsia="標楷體" w:hAnsi="標楷體" w:hint="eastAsia"/>
        </w:rPr>
        <w:t>轉乘</w:t>
      </w:r>
      <w:r>
        <w:rPr>
          <w:rFonts w:ascii="標楷體" w:eastAsia="標楷體" w:hAnsi="標楷體" w:hint="eastAsia"/>
        </w:rPr>
        <w:t>：至</w:t>
      </w:r>
      <w:proofErr w:type="gramStart"/>
      <w:r w:rsidRPr="004E45A0">
        <w:rPr>
          <w:rFonts w:ascii="標楷體" w:eastAsia="標楷體" w:hAnsi="標楷體" w:hint="eastAsia"/>
          <w:b/>
        </w:rPr>
        <w:t>汐</w:t>
      </w:r>
      <w:proofErr w:type="gramEnd"/>
      <w:r w:rsidRPr="004E45A0">
        <w:rPr>
          <w:rFonts w:ascii="標楷體" w:eastAsia="標楷體" w:hAnsi="標楷體" w:hint="eastAsia"/>
          <w:b/>
        </w:rPr>
        <w:t>科火車站</w:t>
      </w:r>
      <w:r w:rsidR="00394A56">
        <w:rPr>
          <w:rFonts w:ascii="標楷體" w:eastAsia="標楷體" w:hAnsi="標楷體" w:hint="eastAsia"/>
        </w:rPr>
        <w:t>，</w:t>
      </w:r>
      <w:r w:rsidR="004A3411">
        <w:rPr>
          <w:rFonts w:ascii="標楷體" w:eastAsia="標楷體" w:hAnsi="標楷體" w:hint="eastAsia"/>
        </w:rPr>
        <w:t>轉乘公車F913(</w:t>
      </w:r>
      <w:proofErr w:type="gramStart"/>
      <w:r w:rsidR="004A3411">
        <w:rPr>
          <w:rFonts w:ascii="標楷體" w:eastAsia="標楷體" w:hAnsi="標楷體" w:hint="eastAsia"/>
        </w:rPr>
        <w:t>崇義高中</w:t>
      </w:r>
      <w:proofErr w:type="gramEnd"/>
      <w:r w:rsidR="004A3411">
        <w:rPr>
          <w:rFonts w:ascii="標楷體" w:eastAsia="標楷體" w:hAnsi="標楷體" w:hint="eastAsia"/>
        </w:rPr>
        <w:t>-</w:t>
      </w:r>
      <w:proofErr w:type="gramStart"/>
      <w:r w:rsidR="004A3411">
        <w:rPr>
          <w:rFonts w:ascii="標楷體" w:eastAsia="標楷體" w:hAnsi="標楷體" w:hint="eastAsia"/>
        </w:rPr>
        <w:t>木南煤礦</w:t>
      </w:r>
      <w:proofErr w:type="gramEnd"/>
      <w:r w:rsidR="004A3411">
        <w:rPr>
          <w:rFonts w:ascii="標楷體" w:eastAsia="標楷體" w:hAnsi="標楷體" w:hint="eastAsia"/>
        </w:rPr>
        <w:t>)、F913延(</w:t>
      </w:r>
      <w:proofErr w:type="gramStart"/>
      <w:r w:rsidR="004A3411">
        <w:rPr>
          <w:rFonts w:ascii="標楷體" w:eastAsia="標楷體" w:hAnsi="標楷體" w:hint="eastAsia"/>
        </w:rPr>
        <w:t>崇義高中</w:t>
      </w:r>
      <w:proofErr w:type="gramEnd"/>
      <w:r w:rsidR="004A3411">
        <w:rPr>
          <w:rFonts w:ascii="標楷體" w:eastAsia="標楷體" w:hAnsi="標楷體" w:hint="eastAsia"/>
        </w:rPr>
        <w:t>-</w:t>
      </w:r>
      <w:proofErr w:type="gramStart"/>
      <w:r w:rsidR="004A3411">
        <w:rPr>
          <w:rFonts w:ascii="標楷體" w:eastAsia="標楷體" w:hAnsi="標楷體" w:hint="eastAsia"/>
        </w:rPr>
        <w:t>瓏</w:t>
      </w:r>
      <w:proofErr w:type="gramEnd"/>
      <w:r w:rsidR="004A3411">
        <w:rPr>
          <w:rFonts w:ascii="標楷體" w:eastAsia="標楷體" w:hAnsi="標楷體" w:hint="eastAsia"/>
        </w:rPr>
        <w:t>山林社區)路線，至</w:t>
      </w:r>
      <w:r w:rsidR="004A3411" w:rsidRPr="004E45A0">
        <w:rPr>
          <w:rFonts w:ascii="標楷體" w:eastAsia="標楷體" w:hAnsi="標楷體" w:hint="eastAsia"/>
          <w:b/>
        </w:rPr>
        <w:t>樟樹國小站</w:t>
      </w:r>
      <w:r w:rsidR="004A3411">
        <w:rPr>
          <w:rFonts w:ascii="標楷體" w:eastAsia="標楷體" w:hAnsi="標楷體" w:hint="eastAsia"/>
        </w:rPr>
        <w:t>下車</w:t>
      </w:r>
      <w:r w:rsidR="00394A56">
        <w:rPr>
          <w:rFonts w:ascii="標楷體" w:eastAsia="標楷體" w:hAnsi="標楷體" w:hint="eastAsia"/>
        </w:rPr>
        <w:t>。</w:t>
      </w:r>
    </w:p>
    <w:p w:rsidR="00A4010E" w:rsidRDefault="004A3411" w:rsidP="00A4010E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(四)公車：於</w:t>
      </w:r>
      <w:r w:rsidRPr="004A3411">
        <w:rPr>
          <w:rFonts w:ascii="標楷體" w:eastAsia="標楷體" w:hAnsi="標楷體" w:hint="eastAsia"/>
          <w:b/>
        </w:rPr>
        <w:t>樟樹國小站</w:t>
      </w:r>
      <w:r>
        <w:rPr>
          <w:rFonts w:ascii="標楷體" w:eastAsia="標楷體" w:hAnsi="標楷體" w:hint="eastAsia"/>
        </w:rPr>
        <w:t>下車，可搭乘1031(國家新城-汐止樟樹灣)。</w:t>
      </w:r>
    </w:p>
    <w:p w:rsidR="00394A56" w:rsidRDefault="001A2E90" w:rsidP="004E45A0">
      <w:pPr>
        <w:ind w:left="480" w:hangingChars="200" w:hanging="480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161925</wp:posOffset>
            </wp:positionV>
            <wp:extent cx="5840095" cy="5972175"/>
            <wp:effectExtent l="19050" t="0" r="8255" b="0"/>
            <wp:wrapThrough wrapText="bothSides">
              <wp:wrapPolygon edited="0">
                <wp:start x="-70" y="0"/>
                <wp:lineTo x="-70" y="21566"/>
                <wp:lineTo x="21631" y="21566"/>
                <wp:lineTo x="21631" y="0"/>
                <wp:lineTo x="-70" y="0"/>
              </wp:wrapPolygon>
            </wp:wrapThrough>
            <wp:docPr id="3" name="圖片 2" descr="汐止樟樹國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汐止樟樹國小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0095" cy="5972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2E90" w:rsidRPr="001A2E90" w:rsidRDefault="001A2E90" w:rsidP="004E45A0">
      <w:pPr>
        <w:ind w:left="480" w:hangingChars="200" w:hanging="480"/>
        <w:rPr>
          <w:rFonts w:ascii="標楷體" w:eastAsia="標楷體" w:hAnsi="標楷體" w:hint="eastAsia"/>
        </w:rPr>
      </w:pPr>
    </w:p>
    <w:p w:rsidR="001A2E90" w:rsidRDefault="001A2E90" w:rsidP="00A4010E">
      <w:pPr>
        <w:rPr>
          <w:rFonts w:ascii="標楷體" w:eastAsia="標楷體" w:hAnsi="標楷體"/>
        </w:rPr>
      </w:pPr>
    </w:p>
    <w:p w:rsidR="001A2E90" w:rsidRDefault="001A2E90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A4010E" w:rsidRDefault="001A2E90" w:rsidP="00F844DF">
      <w:pPr>
        <w:rPr>
          <w:rFonts w:ascii="標楷體" w:eastAsia="標楷體" w:hAnsi="標楷體" w:hint="eastAsia"/>
          <w:b/>
          <w:shd w:val="pct15" w:color="auto" w:fill="FFFFFF"/>
        </w:rPr>
      </w:pPr>
      <w:r w:rsidRPr="00F844DF">
        <w:rPr>
          <w:rFonts w:ascii="標楷體" w:eastAsia="標楷體" w:hAnsi="標楷體" w:hint="eastAsia"/>
          <w:b/>
          <w:shd w:val="pct15" w:color="auto" w:fill="FFFFFF"/>
        </w:rPr>
        <w:lastRenderedPageBreak/>
        <w:t>※</w:t>
      </w:r>
      <w:r w:rsidR="00F844DF" w:rsidRPr="00F844DF">
        <w:rPr>
          <w:rFonts w:ascii="標楷體" w:eastAsia="標楷體" w:hAnsi="標楷體" w:hint="eastAsia"/>
          <w:b/>
          <w:shd w:val="pct15" w:color="auto" w:fill="FFFFFF"/>
        </w:rPr>
        <w:t>大豐社福館(新北市新店區民族路110號)交通資訊</w:t>
      </w:r>
    </w:p>
    <w:p w:rsidR="00F844DF" w:rsidRPr="00F844DF" w:rsidRDefault="00F844DF" w:rsidP="00F844DF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(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)</w:t>
      </w:r>
      <w:r w:rsidRPr="00F844DF">
        <w:rPr>
          <w:rFonts w:ascii="標楷體" w:eastAsia="標楷體" w:hAnsi="標楷體" w:hint="eastAsia"/>
        </w:rPr>
        <w:t>捷運轉乘：</w:t>
      </w:r>
    </w:p>
    <w:p w:rsidR="00F844DF" w:rsidRPr="00F844DF" w:rsidRDefault="00F844DF" w:rsidP="00F844DF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1、</w:t>
      </w:r>
      <w:r w:rsidRPr="00F844DF">
        <w:rPr>
          <w:rFonts w:ascii="標楷體" w:eastAsia="標楷體" w:hAnsi="標楷體" w:hint="eastAsia"/>
        </w:rPr>
        <w:t>新店線『大坪林站』下車轉乘公車644、綠13、綠15</w:t>
      </w:r>
    </w:p>
    <w:p w:rsidR="00F844DF" w:rsidRPr="00F844DF" w:rsidRDefault="00F844DF" w:rsidP="00F844DF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2、</w:t>
      </w:r>
      <w:r w:rsidRPr="00F844DF">
        <w:rPr>
          <w:rFonts w:ascii="標楷體" w:eastAsia="標楷體" w:hAnsi="標楷體" w:hint="eastAsia"/>
        </w:rPr>
        <w:t>新店線『新店區公所站』下車轉乘公車綠6、905、綠13、909</w:t>
      </w:r>
    </w:p>
    <w:p w:rsidR="00F844DF" w:rsidRPr="00F844DF" w:rsidRDefault="00F844DF" w:rsidP="00F844DF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(二)</w:t>
      </w:r>
      <w:r w:rsidRPr="00F844DF">
        <w:rPr>
          <w:rFonts w:ascii="標楷體" w:eastAsia="標楷體" w:hAnsi="標楷體" w:hint="eastAsia"/>
        </w:rPr>
        <w:t>公車：</w:t>
      </w:r>
    </w:p>
    <w:p w:rsidR="00F844DF" w:rsidRPr="00F844DF" w:rsidRDefault="00F844DF" w:rsidP="00F844DF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1、</w:t>
      </w:r>
      <w:r w:rsidRPr="00F844DF">
        <w:rPr>
          <w:rFonts w:ascii="標楷體" w:eastAsia="標楷體" w:hAnsi="標楷體" w:hint="eastAsia"/>
        </w:rPr>
        <w:t>大豐國小站、民族路口站（909、930、綠13）</w:t>
      </w:r>
    </w:p>
    <w:p w:rsidR="00F844DF" w:rsidRPr="00F844DF" w:rsidRDefault="00F844DF" w:rsidP="00F844DF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2、</w:t>
      </w:r>
      <w:r w:rsidRPr="00F844DF">
        <w:rPr>
          <w:rFonts w:ascii="標楷體" w:eastAsia="標楷體" w:hAnsi="標楷體" w:hint="eastAsia"/>
        </w:rPr>
        <w:t>耕</w:t>
      </w:r>
      <w:proofErr w:type="gramStart"/>
      <w:r w:rsidRPr="00F844DF">
        <w:rPr>
          <w:rFonts w:ascii="標楷體" w:eastAsia="標楷體" w:hAnsi="標楷體" w:hint="eastAsia"/>
        </w:rPr>
        <w:t>莘</w:t>
      </w:r>
      <w:proofErr w:type="gramEnd"/>
      <w:r w:rsidRPr="00F844DF">
        <w:rPr>
          <w:rFonts w:ascii="標楷體" w:eastAsia="標楷體" w:hAnsi="標楷體" w:hint="eastAsia"/>
        </w:rPr>
        <w:t>醫院站（644、綠2、綠15、905）</w:t>
      </w:r>
    </w:p>
    <w:p w:rsidR="00F844DF" w:rsidRPr="00F844DF" w:rsidRDefault="00F844DF" w:rsidP="00F844DF">
      <w:pPr>
        <w:rPr>
          <w:rFonts w:ascii="標楷體" w:eastAsia="標楷體" w:hAnsi="標楷體" w:hint="eastAsia"/>
          <w:shd w:val="pct15" w:color="auto" w:fill="FFFFFF"/>
        </w:rPr>
      </w:pPr>
    </w:p>
    <w:p w:rsidR="00F844DF" w:rsidRPr="00F844DF" w:rsidRDefault="00726531" w:rsidP="00F844DF">
      <w:pPr>
        <w:rPr>
          <w:rFonts w:ascii="標楷體" w:eastAsia="標楷體" w:hAnsi="標楷體"/>
          <w:b/>
          <w:shd w:val="pct15" w:color="auto" w:fill="FFFFFF"/>
        </w:rPr>
      </w:pPr>
      <w:r w:rsidRPr="00F844DF">
        <w:rPr>
          <w:rFonts w:ascii="標楷體" w:eastAsia="標楷體"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82.4pt;margin-top:185.25pt;width:104.2pt;height:43.2pt;z-index:251661312;mso-height-percent:200;mso-height-percent:200;mso-width-relative:margin;mso-height-relative:margin" filled="f" stroked="f">
            <v:textbox style="mso-fit-shape-to-text:t">
              <w:txbxContent>
                <w:p w:rsidR="00F844DF" w:rsidRPr="00726531" w:rsidRDefault="00F844DF">
                  <w:pPr>
                    <w:rPr>
                      <w:rFonts w:ascii="標楷體" w:eastAsia="標楷體" w:hAnsi="標楷體"/>
                      <w:b/>
                      <w:color w:val="FF0000"/>
                      <w:sz w:val="28"/>
                    </w:rPr>
                  </w:pPr>
                  <w:r w:rsidRPr="00726531">
                    <w:rPr>
                      <w:rFonts w:ascii="標楷體" w:eastAsia="標楷體" w:hAnsi="標楷體" w:hint="eastAsia"/>
                      <w:b/>
                      <w:color w:val="FF0000"/>
                      <w:sz w:val="28"/>
                    </w:rPr>
                    <w:t>大豐社福館</w:t>
                  </w:r>
                </w:p>
              </w:txbxContent>
            </v:textbox>
          </v:shape>
        </w:pict>
      </w:r>
      <w:r w:rsidR="00F844DF">
        <w:rPr>
          <w:rFonts w:ascii="標楷體" w:eastAsia="標楷體" w:hAnsi="標楷體"/>
          <w:b/>
          <w:noProof/>
          <w:shd w:val="pct15" w:color="auto" w:fill="FFFFFF"/>
        </w:rPr>
        <w:drawing>
          <wp:inline distT="0" distB="0" distL="0" distR="0">
            <wp:extent cx="4544060" cy="4887007"/>
            <wp:effectExtent l="19050" t="0" r="8890" b="0"/>
            <wp:docPr id="4" name="圖片 3" descr="大豐社福館交通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大豐社福館交通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4060" cy="4887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44DF" w:rsidRPr="00F844DF" w:rsidSect="008A7B9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4DF" w:rsidRDefault="00F844DF" w:rsidP="008A7B93">
      <w:r>
        <w:separator/>
      </w:r>
    </w:p>
  </w:endnote>
  <w:endnote w:type="continuationSeparator" w:id="0">
    <w:p w:rsidR="00F844DF" w:rsidRDefault="00F844DF" w:rsidP="008A7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4DF" w:rsidRDefault="00F844DF" w:rsidP="008A7B93">
      <w:r>
        <w:separator/>
      </w:r>
    </w:p>
  </w:footnote>
  <w:footnote w:type="continuationSeparator" w:id="0">
    <w:p w:rsidR="00F844DF" w:rsidRDefault="00F844DF" w:rsidP="008A7B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1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7B93"/>
    <w:rsid w:val="00045797"/>
    <w:rsid w:val="00066925"/>
    <w:rsid w:val="001A2E90"/>
    <w:rsid w:val="0024310E"/>
    <w:rsid w:val="00394A56"/>
    <w:rsid w:val="004A3411"/>
    <w:rsid w:val="004E45A0"/>
    <w:rsid w:val="004F56A1"/>
    <w:rsid w:val="00726531"/>
    <w:rsid w:val="007C6262"/>
    <w:rsid w:val="008A7B93"/>
    <w:rsid w:val="00A4010E"/>
    <w:rsid w:val="00E305C9"/>
    <w:rsid w:val="00F84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fillcolor="none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B9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A7B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A7B9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A7B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A7B93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8A7B9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2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222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7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74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1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11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6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15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3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74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73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40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5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99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2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35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2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3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0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26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3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639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2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68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234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0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2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35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27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7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340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1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54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4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8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4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161</Words>
  <Characters>919</Characters>
  <Application>Microsoft Office Word</Application>
  <DocSecurity>0</DocSecurity>
  <Lines>7</Lines>
  <Paragraphs>2</Paragraphs>
  <ScaleCrop>false</ScaleCrop>
  <Company>C.M.T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vtc02</dc:creator>
  <cp:keywords/>
  <dc:description/>
  <cp:lastModifiedBy>vtc02</cp:lastModifiedBy>
  <cp:revision>9</cp:revision>
  <dcterms:created xsi:type="dcterms:W3CDTF">2018-02-26T03:30:00Z</dcterms:created>
  <dcterms:modified xsi:type="dcterms:W3CDTF">2018-02-26T04:13:00Z</dcterms:modified>
</cp:coreProperties>
</file>