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35" w:rsidRDefault="00AD223F" w:rsidP="003419BA">
      <w:pPr>
        <w:jc w:val="center"/>
        <w:rPr>
          <w:rFonts w:ascii="標楷體" w:eastAsia="標楷體" w:hAnsi="標楷體"/>
          <w:b/>
          <w:sz w:val="40"/>
          <w:szCs w:val="40"/>
        </w:rPr>
      </w:pPr>
      <w:r>
        <w:rPr>
          <w:rFonts w:ascii="標楷體" w:eastAsia="標楷體" w:hAnsi="標楷體" w:hint="eastAsia"/>
          <w:b/>
          <w:sz w:val="40"/>
          <w:szCs w:val="40"/>
        </w:rPr>
        <w:t>教育部青年署</w:t>
      </w:r>
      <w:r w:rsidRPr="00A22B29">
        <w:rPr>
          <w:rFonts w:ascii="標楷體" w:eastAsia="標楷體" w:hAnsi="標楷體" w:hint="eastAsia"/>
          <w:b/>
          <w:sz w:val="40"/>
          <w:szCs w:val="40"/>
        </w:rPr>
        <w:t>新北</w:t>
      </w:r>
      <w:r>
        <w:rPr>
          <w:rFonts w:ascii="標楷體" w:eastAsia="標楷體" w:hAnsi="標楷體" w:hint="eastAsia"/>
          <w:b/>
          <w:sz w:val="40"/>
          <w:szCs w:val="40"/>
        </w:rPr>
        <w:t>連</w:t>
      </w:r>
      <w:r w:rsidRPr="0054295B">
        <w:rPr>
          <w:rFonts w:ascii="標楷體" w:eastAsia="標楷體" w:hAnsi="標楷體" w:hint="eastAsia"/>
          <w:b/>
          <w:sz w:val="40"/>
          <w:szCs w:val="40"/>
        </w:rPr>
        <w:t>青年志工中心</w:t>
      </w:r>
    </w:p>
    <w:p w:rsidR="00AD223F" w:rsidRPr="0054295B" w:rsidRDefault="00AD223F" w:rsidP="007F6935">
      <w:pPr>
        <w:jc w:val="center"/>
        <w:rPr>
          <w:rFonts w:ascii="標楷體" w:eastAsia="標楷體" w:hAnsi="標楷體"/>
          <w:b/>
          <w:sz w:val="40"/>
          <w:szCs w:val="40"/>
        </w:rPr>
      </w:pPr>
      <w:r w:rsidRPr="0054295B">
        <w:rPr>
          <w:rFonts w:ascii="標楷體" w:eastAsia="標楷體" w:hAnsi="標楷體" w:hint="eastAsia"/>
          <w:b/>
          <w:sz w:val="40"/>
          <w:szCs w:val="40"/>
        </w:rPr>
        <w:t>志工特殊訓練暨志工運用計畫</w:t>
      </w:r>
    </w:p>
    <w:p w:rsidR="001505A6" w:rsidRPr="00734C55" w:rsidRDefault="001505A6" w:rsidP="006212E3">
      <w:pPr>
        <w:pStyle w:val="a3"/>
        <w:numPr>
          <w:ilvl w:val="0"/>
          <w:numId w:val="38"/>
        </w:numPr>
        <w:spacing w:line="400" w:lineRule="exact"/>
        <w:ind w:leftChars="0"/>
        <w:rPr>
          <w:rFonts w:ascii="標楷體" w:eastAsia="標楷體" w:hAnsi="標楷體"/>
          <w:szCs w:val="24"/>
        </w:rPr>
      </w:pPr>
      <w:r w:rsidRPr="00734C55">
        <w:rPr>
          <w:rFonts w:ascii="標楷體" w:eastAsia="標楷體" w:hAnsi="標楷體" w:hint="eastAsia"/>
          <w:szCs w:val="24"/>
        </w:rPr>
        <w:t>依據：</w:t>
      </w:r>
    </w:p>
    <w:p w:rsidR="001505A6" w:rsidRDefault="001505A6" w:rsidP="006212E3">
      <w:pPr>
        <w:pStyle w:val="a3"/>
        <w:spacing w:line="400" w:lineRule="exact"/>
        <w:ind w:leftChars="234" w:left="562" w:firstLineChars="1" w:firstLine="2"/>
        <w:rPr>
          <w:rFonts w:ascii="標楷體" w:eastAsia="標楷體" w:hAnsi="標楷體"/>
          <w:szCs w:val="24"/>
        </w:rPr>
      </w:pPr>
      <w:r w:rsidRPr="00C6127B">
        <w:rPr>
          <w:rFonts w:ascii="標楷體" w:eastAsia="標楷體" w:hAnsi="標楷體" w:hint="eastAsia"/>
          <w:szCs w:val="24"/>
        </w:rPr>
        <w:t>本計畫依據教育部青年發展署「</w:t>
      </w:r>
      <w:r>
        <w:rPr>
          <w:rFonts w:ascii="標楷體" w:eastAsia="標楷體" w:hAnsi="標楷體" w:hint="eastAsia"/>
          <w:szCs w:val="24"/>
        </w:rPr>
        <w:t>107</w:t>
      </w:r>
      <w:r w:rsidRPr="00C6127B">
        <w:rPr>
          <w:rFonts w:ascii="標楷體" w:eastAsia="標楷體" w:hAnsi="標楷體" w:hint="eastAsia"/>
          <w:szCs w:val="24"/>
        </w:rPr>
        <w:t>年直轄市級青年志工中心徵求承辦廠商採購案」招標規範第捌點規定辦理。</w:t>
      </w:r>
    </w:p>
    <w:p w:rsidR="001505A6" w:rsidRPr="00B7793A" w:rsidRDefault="001505A6" w:rsidP="001505A6">
      <w:pPr>
        <w:pStyle w:val="a3"/>
        <w:spacing w:line="400" w:lineRule="exact"/>
        <w:ind w:leftChars="0" w:left="461" w:hangingChars="192" w:hanging="461"/>
        <w:rPr>
          <w:rFonts w:ascii="標楷體" w:eastAsia="標楷體" w:hAnsi="標楷體"/>
          <w:szCs w:val="24"/>
        </w:rPr>
      </w:pPr>
    </w:p>
    <w:p w:rsidR="001505A6" w:rsidRPr="00734C55" w:rsidRDefault="001505A6" w:rsidP="006212E3">
      <w:pPr>
        <w:pStyle w:val="a3"/>
        <w:numPr>
          <w:ilvl w:val="0"/>
          <w:numId w:val="38"/>
        </w:numPr>
        <w:spacing w:line="380" w:lineRule="exact"/>
        <w:ind w:leftChars="0"/>
        <w:rPr>
          <w:rFonts w:ascii="標楷體" w:eastAsia="標楷體" w:hAnsi="標楷體"/>
          <w:szCs w:val="24"/>
        </w:rPr>
      </w:pPr>
      <w:r w:rsidRPr="00734C55">
        <w:rPr>
          <w:rFonts w:ascii="標楷體" w:eastAsia="標楷體" w:hAnsi="標楷體" w:hint="eastAsia"/>
          <w:szCs w:val="24"/>
        </w:rPr>
        <w:t>計畫目的：</w:t>
      </w:r>
    </w:p>
    <w:p w:rsidR="001505A6" w:rsidRPr="00734C55" w:rsidRDefault="001505A6" w:rsidP="00255928">
      <w:pPr>
        <w:pStyle w:val="a3"/>
        <w:spacing w:line="380" w:lineRule="exact"/>
        <w:ind w:leftChars="236" w:left="566"/>
        <w:rPr>
          <w:rFonts w:ascii="標楷體" w:eastAsia="標楷體" w:hAnsi="標楷體"/>
          <w:szCs w:val="24"/>
        </w:rPr>
      </w:pPr>
      <w:r w:rsidRPr="00734C55">
        <w:rPr>
          <w:rFonts w:ascii="標楷體" w:eastAsia="標楷體" w:hAnsi="標楷體" w:hint="eastAsia"/>
          <w:szCs w:val="24"/>
        </w:rPr>
        <w:t>新北連青年志工中心為貫徹志願服務法之施行，有效整合社會人力資源參與公共事務，使願意投入志願服務工作之志工做有效運用，並針對有意願擔任志工之青年，施以志願服務法規定之基礎及特殊訓練，協助依法取得志願服務紀錄冊，並加強管理與運用，特訂定青年志工運用計畫，本計畫未規定事項者，適用志願服務法之相關規定辦理。</w:t>
      </w:r>
    </w:p>
    <w:p w:rsidR="001505A6" w:rsidRDefault="001505A6" w:rsidP="001505A6">
      <w:pPr>
        <w:spacing w:line="400" w:lineRule="exact"/>
        <w:rPr>
          <w:rFonts w:ascii="標楷體" w:eastAsia="標楷體" w:hAnsi="標楷體"/>
          <w:szCs w:val="24"/>
        </w:rPr>
      </w:pPr>
    </w:p>
    <w:p w:rsidR="00DF6A7C" w:rsidRDefault="001505A6" w:rsidP="001504F3">
      <w:pPr>
        <w:pStyle w:val="a3"/>
        <w:numPr>
          <w:ilvl w:val="0"/>
          <w:numId w:val="38"/>
        </w:numPr>
        <w:spacing w:line="400" w:lineRule="exact"/>
        <w:ind w:leftChars="0" w:left="1046"/>
        <w:rPr>
          <w:rFonts w:ascii="標楷體" w:eastAsia="標楷體" w:hAnsi="標楷體"/>
          <w:szCs w:val="24"/>
          <w:lang w:eastAsia="zh-HK"/>
        </w:rPr>
      </w:pPr>
      <w:r w:rsidRPr="00DF6A7C">
        <w:rPr>
          <w:rFonts w:ascii="標楷體" w:eastAsia="標楷體" w:hAnsi="標楷體" w:hint="eastAsia"/>
          <w:szCs w:val="24"/>
        </w:rPr>
        <w:t>主辦機關：教育部青年發展署</w:t>
      </w:r>
    </w:p>
    <w:p w:rsidR="00DF6A7C" w:rsidRDefault="001505A6" w:rsidP="00DF6A7C">
      <w:pPr>
        <w:pStyle w:val="a3"/>
        <w:spacing w:line="400" w:lineRule="exact"/>
        <w:ind w:leftChars="0" w:left="1046"/>
        <w:rPr>
          <w:rFonts w:ascii="標楷體" w:eastAsia="標楷體" w:hAnsi="標楷體"/>
          <w:szCs w:val="24"/>
        </w:rPr>
      </w:pPr>
      <w:r w:rsidRPr="00DF6A7C">
        <w:rPr>
          <w:rFonts w:ascii="標楷體" w:eastAsia="標楷體" w:hAnsi="標楷體" w:hint="eastAsia"/>
          <w:szCs w:val="24"/>
        </w:rPr>
        <w:t>承辦單位：教育部青年發展署新北連青年志工中心</w:t>
      </w:r>
    </w:p>
    <w:p w:rsidR="001505A6" w:rsidRPr="00DF6A7C" w:rsidRDefault="001505A6" w:rsidP="00DF6A7C">
      <w:pPr>
        <w:pStyle w:val="a3"/>
        <w:spacing w:line="400" w:lineRule="exact"/>
        <w:ind w:leftChars="0" w:left="1046"/>
        <w:rPr>
          <w:rFonts w:ascii="標楷體" w:eastAsia="標楷體" w:hAnsi="標楷體"/>
          <w:szCs w:val="24"/>
          <w:lang w:eastAsia="zh-HK"/>
        </w:rPr>
      </w:pPr>
      <w:bookmarkStart w:id="0" w:name="_GoBack"/>
      <w:bookmarkEnd w:id="0"/>
      <w:r w:rsidRPr="00DF6A7C">
        <w:rPr>
          <w:rFonts w:ascii="標楷體" w:eastAsia="標楷體" w:hAnsi="標楷體" w:hint="eastAsia"/>
          <w:szCs w:val="24"/>
        </w:rPr>
        <w:t>協辦單位：</w:t>
      </w:r>
      <w:r w:rsidRPr="00DF6A7C">
        <w:rPr>
          <w:rFonts w:ascii="標楷體" w:eastAsia="標楷體" w:hAnsi="標楷體" w:hint="eastAsia"/>
          <w:szCs w:val="24"/>
          <w:lang w:eastAsia="zh-HK"/>
        </w:rPr>
        <w:t>國立華僑高級中等學校</w:t>
      </w:r>
    </w:p>
    <w:p w:rsidR="001505A6" w:rsidRDefault="001505A6" w:rsidP="001505A6">
      <w:pPr>
        <w:spacing w:line="400" w:lineRule="exact"/>
        <w:rPr>
          <w:rFonts w:ascii="標楷體" w:eastAsia="標楷體" w:hAnsi="標楷體"/>
          <w:szCs w:val="24"/>
        </w:rPr>
      </w:pPr>
    </w:p>
    <w:p w:rsidR="001505A6" w:rsidRPr="006212E3" w:rsidRDefault="001505A6" w:rsidP="006212E3">
      <w:pPr>
        <w:pStyle w:val="a3"/>
        <w:numPr>
          <w:ilvl w:val="0"/>
          <w:numId w:val="38"/>
        </w:numPr>
        <w:spacing w:line="400" w:lineRule="exact"/>
        <w:ind w:leftChars="0"/>
        <w:rPr>
          <w:rFonts w:ascii="標楷體" w:eastAsia="標楷體" w:hAnsi="標楷體"/>
          <w:szCs w:val="24"/>
        </w:rPr>
      </w:pPr>
      <w:r w:rsidRPr="006212E3">
        <w:rPr>
          <w:rFonts w:ascii="標楷體" w:eastAsia="標楷體" w:hAnsi="標楷體" w:hint="eastAsia"/>
          <w:szCs w:val="24"/>
        </w:rPr>
        <w:t>辦理期間：</w:t>
      </w:r>
      <w:r w:rsidRPr="006212E3">
        <w:rPr>
          <w:rFonts w:ascii="標楷體" w:eastAsia="標楷體" w:hAnsi="標楷體"/>
          <w:szCs w:val="24"/>
        </w:rPr>
        <w:t>10</w:t>
      </w:r>
      <w:r w:rsidRPr="006212E3">
        <w:rPr>
          <w:rFonts w:ascii="標楷體" w:eastAsia="標楷體" w:hAnsi="標楷體" w:hint="eastAsia"/>
          <w:szCs w:val="24"/>
        </w:rPr>
        <w:t>7年</w:t>
      </w:r>
      <w:r w:rsidRPr="006212E3">
        <w:rPr>
          <w:rFonts w:ascii="標楷體" w:eastAsia="標楷體" w:hAnsi="標楷體"/>
          <w:szCs w:val="24"/>
        </w:rPr>
        <w:t>7</w:t>
      </w:r>
      <w:r w:rsidRPr="006212E3">
        <w:rPr>
          <w:rFonts w:ascii="標楷體" w:eastAsia="標楷體" w:hAnsi="標楷體" w:hint="eastAsia"/>
          <w:szCs w:val="24"/>
        </w:rPr>
        <w:t>月2</w:t>
      </w:r>
      <w:r w:rsidRPr="006212E3">
        <w:rPr>
          <w:rFonts w:ascii="標楷體" w:eastAsia="標楷體" w:hAnsi="標楷體"/>
          <w:szCs w:val="24"/>
        </w:rPr>
        <w:t>8</w:t>
      </w:r>
      <w:r w:rsidRPr="006212E3">
        <w:rPr>
          <w:rFonts w:ascii="標楷體" w:eastAsia="標楷體" w:hAnsi="標楷體" w:hint="eastAsia"/>
          <w:szCs w:val="24"/>
        </w:rPr>
        <w:t>日，共計8小時。</w:t>
      </w:r>
    </w:p>
    <w:p w:rsidR="001505A6" w:rsidRPr="00734C55" w:rsidRDefault="001505A6" w:rsidP="001505A6">
      <w:pPr>
        <w:spacing w:line="400" w:lineRule="exact"/>
        <w:rPr>
          <w:rFonts w:ascii="標楷體" w:eastAsia="標楷體" w:hAnsi="標楷體"/>
          <w:szCs w:val="24"/>
        </w:rPr>
      </w:pPr>
    </w:p>
    <w:p w:rsidR="00AD223F" w:rsidRPr="006212E3" w:rsidRDefault="00AD223F" w:rsidP="006212E3">
      <w:pPr>
        <w:pStyle w:val="a3"/>
        <w:numPr>
          <w:ilvl w:val="0"/>
          <w:numId w:val="38"/>
        </w:numPr>
        <w:spacing w:line="400" w:lineRule="exact"/>
        <w:ind w:leftChars="0"/>
        <w:rPr>
          <w:rFonts w:ascii="標楷體" w:eastAsia="標楷體" w:hAnsi="標楷體"/>
          <w:szCs w:val="24"/>
        </w:rPr>
      </w:pPr>
      <w:r w:rsidRPr="006212E3">
        <w:rPr>
          <w:rFonts w:ascii="標楷體" w:eastAsia="標楷體" w:hAnsi="標楷體" w:hint="eastAsia"/>
          <w:szCs w:val="24"/>
        </w:rPr>
        <w:t>召募對象及方式：</w:t>
      </w:r>
    </w:p>
    <w:p w:rsidR="001505A6" w:rsidRPr="00734C55" w:rsidRDefault="001505A6" w:rsidP="006212E3">
      <w:pPr>
        <w:spacing w:line="400" w:lineRule="exact"/>
        <w:ind w:left="709"/>
        <w:rPr>
          <w:rFonts w:ascii="標楷體" w:eastAsia="標楷體" w:hAnsi="標楷體"/>
          <w:szCs w:val="24"/>
        </w:rPr>
      </w:pPr>
      <w:r w:rsidRPr="00734C55">
        <w:rPr>
          <w:rFonts w:ascii="標楷體" w:eastAsia="標楷體" w:hAnsi="標楷體" w:hint="eastAsia"/>
          <w:szCs w:val="24"/>
        </w:rPr>
        <w:t>一、召募對象：具志願服務熱忱之</w:t>
      </w:r>
      <w:r w:rsidRPr="00734C55">
        <w:rPr>
          <w:rFonts w:ascii="標楷體" w:eastAsia="標楷體" w:hAnsi="標楷體"/>
          <w:szCs w:val="24"/>
        </w:rPr>
        <w:t>1</w:t>
      </w:r>
      <w:r>
        <w:rPr>
          <w:rFonts w:ascii="標楷體" w:eastAsia="標楷體" w:hAnsi="標楷體" w:hint="eastAsia"/>
          <w:szCs w:val="24"/>
        </w:rPr>
        <w:t>5</w:t>
      </w:r>
      <w:r w:rsidRPr="00734C55">
        <w:rPr>
          <w:rFonts w:ascii="標楷體" w:eastAsia="標楷體" w:hAnsi="標楷體" w:hint="eastAsia"/>
          <w:szCs w:val="24"/>
        </w:rPr>
        <w:t>至</w:t>
      </w:r>
      <w:r w:rsidRPr="00734C55">
        <w:rPr>
          <w:rFonts w:ascii="標楷體" w:eastAsia="標楷體" w:hAnsi="標楷體"/>
          <w:szCs w:val="24"/>
        </w:rPr>
        <w:t>3</w:t>
      </w:r>
      <w:r>
        <w:rPr>
          <w:rFonts w:ascii="標楷體" w:eastAsia="標楷體" w:hAnsi="標楷體" w:hint="eastAsia"/>
          <w:szCs w:val="24"/>
        </w:rPr>
        <w:t>5</w:t>
      </w:r>
      <w:r w:rsidRPr="00734C55">
        <w:rPr>
          <w:rFonts w:ascii="標楷體" w:eastAsia="標楷體" w:hAnsi="標楷體" w:hint="eastAsia"/>
          <w:szCs w:val="24"/>
        </w:rPr>
        <w:t>歲青年。</w:t>
      </w:r>
    </w:p>
    <w:p w:rsidR="006212E3" w:rsidRDefault="001505A6" w:rsidP="006212E3">
      <w:pPr>
        <w:spacing w:line="400" w:lineRule="exact"/>
        <w:ind w:left="709"/>
        <w:rPr>
          <w:rFonts w:ascii="標楷體" w:eastAsia="標楷體" w:hAnsi="標楷體"/>
          <w:szCs w:val="24"/>
        </w:rPr>
      </w:pPr>
      <w:r w:rsidRPr="00734C55">
        <w:rPr>
          <w:rFonts w:ascii="標楷體" w:eastAsia="標楷體" w:hAnsi="標楷體" w:hint="eastAsia"/>
          <w:szCs w:val="24"/>
        </w:rPr>
        <w:t>二、召募方式：</w:t>
      </w:r>
    </w:p>
    <w:p w:rsidR="001505A6" w:rsidRPr="007B75E1" w:rsidRDefault="006212E3" w:rsidP="006212E3">
      <w:pPr>
        <w:spacing w:line="400" w:lineRule="exact"/>
        <w:ind w:left="1985"/>
        <w:rPr>
          <w:rFonts w:ascii="標楷體" w:eastAsia="標楷體" w:hAnsi="標楷體"/>
          <w:szCs w:val="24"/>
        </w:rPr>
      </w:pPr>
      <w:r>
        <w:rPr>
          <w:rFonts w:ascii="標楷體" w:eastAsia="標楷體" w:hAnsi="標楷體" w:hint="eastAsia"/>
          <w:szCs w:val="24"/>
        </w:rPr>
        <w:t>1.</w:t>
      </w:r>
      <w:r w:rsidR="001505A6" w:rsidRPr="00734C55">
        <w:rPr>
          <w:rFonts w:ascii="標楷體" w:eastAsia="標楷體" w:hAnsi="標楷體" w:hint="eastAsia"/>
          <w:szCs w:val="24"/>
        </w:rPr>
        <w:t>宣傳</w:t>
      </w:r>
      <w:r w:rsidR="001505A6" w:rsidRPr="00734C55">
        <w:rPr>
          <w:rFonts w:ascii="標楷體" w:eastAsia="標楷體" w:hAnsi="標楷體"/>
          <w:szCs w:val="24"/>
        </w:rPr>
        <w:t>-</w:t>
      </w:r>
      <w:r w:rsidR="001505A6" w:rsidRPr="00734C55">
        <w:rPr>
          <w:rFonts w:ascii="標楷體" w:eastAsia="標楷體" w:hAnsi="標楷體" w:hint="eastAsia"/>
          <w:szCs w:val="24"/>
        </w:rPr>
        <w:t>藉由中學以上各級學校參與和學生社團協助宣導</w:t>
      </w:r>
      <w:r w:rsidR="001505A6">
        <w:rPr>
          <w:rFonts w:ascii="標楷體" w:eastAsia="標楷體" w:hAnsi="標楷體" w:hint="eastAsia"/>
          <w:szCs w:val="24"/>
        </w:rPr>
        <w:t>，</w:t>
      </w:r>
      <w:r w:rsidR="001505A6" w:rsidRPr="00734C55">
        <w:rPr>
          <w:rFonts w:ascii="標楷體" w:eastAsia="標楷體" w:hAnsi="標楷體" w:hint="eastAsia"/>
          <w:szCs w:val="24"/>
        </w:rPr>
        <w:t>以招募</w:t>
      </w:r>
      <w:r w:rsidR="001505A6" w:rsidRPr="00734C55">
        <w:rPr>
          <w:rFonts w:ascii="標楷體" w:eastAsia="標楷體" w:hAnsi="標楷體"/>
          <w:szCs w:val="24"/>
        </w:rPr>
        <w:t>1</w:t>
      </w:r>
      <w:r w:rsidR="001505A6">
        <w:rPr>
          <w:rFonts w:ascii="標楷體" w:eastAsia="標楷體" w:hAnsi="標楷體" w:hint="eastAsia"/>
          <w:szCs w:val="24"/>
        </w:rPr>
        <w:t>5</w:t>
      </w:r>
      <w:r w:rsidR="001505A6" w:rsidRPr="00734C55">
        <w:rPr>
          <w:rFonts w:ascii="標楷體" w:eastAsia="標楷體" w:hAnsi="標楷體"/>
          <w:szCs w:val="24"/>
        </w:rPr>
        <w:t>-3</w:t>
      </w:r>
      <w:r w:rsidR="001505A6">
        <w:rPr>
          <w:rFonts w:ascii="標楷體" w:eastAsia="標楷體" w:hAnsi="標楷體" w:hint="eastAsia"/>
          <w:szCs w:val="24"/>
        </w:rPr>
        <w:t>5</w:t>
      </w:r>
      <w:r w:rsidR="001505A6" w:rsidRPr="00734C55">
        <w:rPr>
          <w:rFonts w:ascii="標楷體" w:eastAsia="標楷體" w:hAnsi="標楷體" w:hint="eastAsia"/>
          <w:szCs w:val="24"/>
        </w:rPr>
        <w:t>歲</w:t>
      </w:r>
      <w:r w:rsidR="001505A6">
        <w:rPr>
          <w:rFonts w:ascii="標楷體" w:eastAsia="標楷體" w:hAnsi="標楷體" w:hint="eastAsia"/>
          <w:szCs w:val="24"/>
        </w:rPr>
        <w:t>學生及社會青年</w:t>
      </w:r>
      <w:r w:rsidR="001505A6" w:rsidRPr="00734C55">
        <w:rPr>
          <w:rFonts w:ascii="標楷體" w:eastAsia="標楷體" w:hAnsi="標楷體" w:hint="eastAsia"/>
          <w:szCs w:val="24"/>
        </w:rPr>
        <w:t>有意參與者。</w:t>
      </w:r>
    </w:p>
    <w:p w:rsidR="00AD223F" w:rsidRPr="006212E3" w:rsidRDefault="00AD223F" w:rsidP="006212E3">
      <w:pPr>
        <w:pStyle w:val="a3"/>
        <w:numPr>
          <w:ilvl w:val="0"/>
          <w:numId w:val="38"/>
        </w:numPr>
        <w:spacing w:line="380" w:lineRule="exact"/>
        <w:ind w:leftChars="0"/>
        <w:rPr>
          <w:rFonts w:ascii="標楷體" w:eastAsia="標楷體" w:hAnsi="標楷體"/>
          <w:szCs w:val="24"/>
        </w:rPr>
      </w:pPr>
      <w:r w:rsidRPr="006212E3">
        <w:rPr>
          <w:rFonts w:ascii="標楷體" w:eastAsia="標楷體" w:hAnsi="標楷體" w:hint="eastAsia"/>
          <w:szCs w:val="24"/>
        </w:rPr>
        <w:t>訓練方式：</w:t>
      </w:r>
    </w:p>
    <w:p w:rsidR="00AD223F" w:rsidRPr="00734C55" w:rsidRDefault="00AD223F" w:rsidP="006212E3">
      <w:pPr>
        <w:spacing w:line="380" w:lineRule="exact"/>
        <w:ind w:leftChars="177" w:left="425"/>
        <w:rPr>
          <w:rFonts w:ascii="標楷體" w:eastAsia="標楷體" w:hAnsi="標楷體"/>
          <w:szCs w:val="24"/>
        </w:rPr>
      </w:pPr>
      <w:r w:rsidRPr="00734C55">
        <w:rPr>
          <w:rFonts w:ascii="標楷體" w:eastAsia="標楷體" w:hAnsi="標楷體" w:hint="eastAsia"/>
          <w:szCs w:val="24"/>
        </w:rPr>
        <w:t>為提升志願服務工作品質，保障受服務者之權益，對志工辦理下列訓練</w:t>
      </w:r>
    </w:p>
    <w:p w:rsidR="008905E6" w:rsidRPr="00734C55" w:rsidRDefault="001505A6" w:rsidP="006212E3">
      <w:pPr>
        <w:spacing w:line="360" w:lineRule="exact"/>
        <w:ind w:leftChars="177" w:left="850" w:hangingChars="177" w:hanging="425"/>
        <w:rPr>
          <w:rFonts w:ascii="標楷體" w:eastAsia="標楷體" w:hAnsi="標楷體"/>
          <w:szCs w:val="24"/>
          <w:lang w:eastAsia="zh-HK"/>
        </w:rPr>
      </w:pPr>
      <w:r>
        <w:rPr>
          <w:rFonts w:ascii="標楷體" w:eastAsia="標楷體" w:hAnsi="標楷體" w:hint="eastAsia"/>
          <w:szCs w:val="24"/>
          <w:lang w:eastAsia="zh-HK"/>
        </w:rPr>
        <w:t>一</w:t>
      </w:r>
      <w:r w:rsidR="008905E6" w:rsidRPr="00734C55">
        <w:rPr>
          <w:rFonts w:ascii="標楷體" w:eastAsia="標楷體" w:hAnsi="標楷體" w:hint="eastAsia"/>
          <w:szCs w:val="24"/>
        </w:rPr>
        <w:t>、特殊訓練</w:t>
      </w:r>
    </w:p>
    <w:p w:rsidR="008905E6" w:rsidRPr="00734C55" w:rsidRDefault="008905E6" w:rsidP="00255928">
      <w:pPr>
        <w:spacing w:line="360" w:lineRule="exact"/>
        <w:ind w:leftChars="295" w:left="708" w:firstLineChars="59" w:firstLine="142"/>
        <w:rPr>
          <w:rFonts w:ascii="標楷體" w:eastAsia="標楷體" w:hAnsi="標楷體"/>
          <w:szCs w:val="24"/>
        </w:rPr>
      </w:pPr>
      <w:r w:rsidRPr="00734C55">
        <w:rPr>
          <w:rFonts w:ascii="標楷體" w:eastAsia="標楷體" w:hAnsi="標楷體" w:hint="eastAsia"/>
          <w:szCs w:val="24"/>
        </w:rPr>
        <w:t>（一）辦理單位：新北連青年志工中心</w:t>
      </w:r>
    </w:p>
    <w:p w:rsidR="008905E6" w:rsidRPr="00734C55" w:rsidRDefault="008905E6" w:rsidP="00255928">
      <w:pPr>
        <w:spacing w:line="360" w:lineRule="exact"/>
        <w:ind w:leftChars="295" w:left="708" w:firstLineChars="59" w:firstLine="142"/>
        <w:rPr>
          <w:rFonts w:ascii="標楷體" w:eastAsia="標楷體" w:hAnsi="標楷體"/>
          <w:szCs w:val="24"/>
        </w:rPr>
      </w:pPr>
      <w:r w:rsidRPr="00734C55">
        <w:rPr>
          <w:rFonts w:ascii="標楷體" w:eastAsia="標楷體" w:hAnsi="標楷體" w:hint="eastAsia"/>
          <w:szCs w:val="24"/>
        </w:rPr>
        <w:t>（二）辦理日期：</w:t>
      </w:r>
      <w:r>
        <w:rPr>
          <w:rFonts w:ascii="標楷體" w:eastAsia="標楷體" w:hAnsi="標楷體" w:hint="eastAsia"/>
          <w:szCs w:val="24"/>
        </w:rPr>
        <w:t>擬於10</w:t>
      </w:r>
      <w:r w:rsidR="00963B60">
        <w:rPr>
          <w:rFonts w:ascii="標楷體" w:eastAsia="標楷體" w:hAnsi="標楷體" w:hint="eastAsia"/>
          <w:szCs w:val="24"/>
        </w:rPr>
        <w:t>7</w:t>
      </w:r>
      <w:r>
        <w:rPr>
          <w:rFonts w:ascii="標楷體" w:eastAsia="標楷體" w:hAnsi="標楷體" w:hint="eastAsia"/>
          <w:szCs w:val="24"/>
        </w:rPr>
        <w:t>年</w:t>
      </w:r>
      <w:r w:rsidR="001505A6">
        <w:rPr>
          <w:rFonts w:ascii="標楷體" w:eastAsia="標楷體" w:hAnsi="標楷體" w:hint="eastAsia"/>
          <w:szCs w:val="24"/>
        </w:rPr>
        <w:t>7</w:t>
      </w:r>
      <w:r w:rsidR="00F33FC8">
        <w:rPr>
          <w:rFonts w:ascii="標楷體" w:eastAsia="標楷體" w:hAnsi="標楷體" w:hint="eastAsia"/>
          <w:szCs w:val="24"/>
        </w:rPr>
        <w:t>月</w:t>
      </w:r>
      <w:r w:rsidR="001505A6">
        <w:rPr>
          <w:rFonts w:ascii="標楷體" w:eastAsia="標楷體" w:hAnsi="標楷體" w:hint="eastAsia"/>
          <w:szCs w:val="24"/>
        </w:rPr>
        <w:t>28</w:t>
      </w:r>
      <w:r w:rsidR="00FE4E00">
        <w:rPr>
          <w:rFonts w:ascii="標楷體" w:eastAsia="標楷體" w:hAnsi="標楷體" w:hint="eastAsia"/>
          <w:szCs w:val="24"/>
        </w:rPr>
        <w:t>日</w:t>
      </w:r>
      <w:r>
        <w:rPr>
          <w:rFonts w:ascii="標楷體" w:eastAsia="標楷體" w:hAnsi="標楷體" w:hint="eastAsia"/>
          <w:szCs w:val="24"/>
        </w:rPr>
        <w:t>辦理</w:t>
      </w:r>
    </w:p>
    <w:p w:rsidR="008905E6" w:rsidRPr="00734C55" w:rsidRDefault="008905E6" w:rsidP="00255928">
      <w:pPr>
        <w:spacing w:line="360" w:lineRule="exact"/>
        <w:ind w:leftChars="295" w:left="708" w:firstLineChars="59" w:firstLine="142"/>
        <w:rPr>
          <w:rFonts w:ascii="標楷體" w:eastAsia="標楷體" w:hAnsi="標楷體"/>
          <w:szCs w:val="24"/>
        </w:rPr>
      </w:pPr>
      <w:r w:rsidRPr="00734C55">
        <w:rPr>
          <w:rFonts w:ascii="標楷體" w:eastAsia="標楷體" w:hAnsi="標楷體" w:hint="eastAsia"/>
          <w:szCs w:val="24"/>
        </w:rPr>
        <w:t>（三）辦理地點：</w:t>
      </w:r>
      <w:r w:rsidR="00160ED8" w:rsidRPr="00160ED8">
        <w:rPr>
          <w:rFonts w:ascii="標楷體" w:eastAsia="標楷體" w:hAnsi="標楷體" w:hint="eastAsia"/>
          <w:szCs w:val="24"/>
        </w:rPr>
        <w:t>國立華僑高級中等學校</w:t>
      </w:r>
      <w:r w:rsidR="00673AB2">
        <w:rPr>
          <w:rFonts w:ascii="標楷體" w:eastAsia="標楷體" w:hAnsi="標楷體" w:hint="eastAsia"/>
          <w:szCs w:val="24"/>
        </w:rPr>
        <w:t>(</w:t>
      </w:r>
      <w:r w:rsidR="00673AB2" w:rsidRPr="008B4B45">
        <w:rPr>
          <w:rFonts w:ascii="標楷體" w:eastAsia="標楷體" w:hAnsi="標楷體" w:hint="eastAsia"/>
          <w:szCs w:val="24"/>
        </w:rPr>
        <w:t>220新北市板橋區大觀路一段32號</w:t>
      </w:r>
      <w:r w:rsidR="00673AB2">
        <w:rPr>
          <w:rFonts w:ascii="標楷體" w:eastAsia="標楷體" w:hAnsi="標楷體" w:hint="eastAsia"/>
          <w:szCs w:val="24"/>
        </w:rPr>
        <w:t>)</w:t>
      </w:r>
    </w:p>
    <w:p w:rsidR="008905E6" w:rsidRPr="00734C55" w:rsidRDefault="008905E6" w:rsidP="00255928">
      <w:pPr>
        <w:spacing w:line="360" w:lineRule="exact"/>
        <w:ind w:leftChars="295" w:left="708" w:firstLineChars="59" w:firstLine="142"/>
        <w:rPr>
          <w:rFonts w:ascii="標楷體" w:eastAsia="標楷體" w:hAnsi="標楷體"/>
          <w:szCs w:val="24"/>
        </w:rPr>
      </w:pPr>
      <w:r w:rsidRPr="00734C55">
        <w:rPr>
          <w:rFonts w:ascii="標楷體" w:eastAsia="標楷體" w:hAnsi="標楷體" w:hint="eastAsia"/>
          <w:szCs w:val="24"/>
        </w:rPr>
        <w:t>（四）預計參訓人數：</w:t>
      </w:r>
      <w:r w:rsidR="001505A6">
        <w:rPr>
          <w:rFonts w:ascii="標楷體" w:eastAsia="標楷體" w:hAnsi="標楷體" w:hint="eastAsia"/>
          <w:szCs w:val="24"/>
        </w:rPr>
        <w:t>80</w:t>
      </w:r>
      <w:r w:rsidRPr="00734C55">
        <w:rPr>
          <w:rFonts w:ascii="標楷體" w:eastAsia="標楷體" w:hAnsi="標楷體" w:hint="eastAsia"/>
          <w:szCs w:val="24"/>
        </w:rPr>
        <w:t>人</w:t>
      </w:r>
    </w:p>
    <w:p w:rsidR="001505A6" w:rsidRDefault="008905E6" w:rsidP="00255928">
      <w:pPr>
        <w:spacing w:line="360" w:lineRule="exact"/>
        <w:ind w:leftChars="295" w:left="708" w:firstLineChars="59" w:firstLine="142"/>
        <w:rPr>
          <w:rFonts w:ascii="標楷體" w:eastAsia="標楷體" w:hAnsi="標楷體"/>
          <w:szCs w:val="24"/>
        </w:rPr>
      </w:pPr>
      <w:r w:rsidRPr="00734C55">
        <w:rPr>
          <w:rFonts w:ascii="標楷體" w:eastAsia="標楷體" w:hAnsi="標楷體" w:hint="eastAsia"/>
          <w:szCs w:val="24"/>
        </w:rPr>
        <w:t>（五）訓練面向：■社區□環境□文化□科技□健康■教育</w:t>
      </w:r>
    </w:p>
    <w:p w:rsidR="001505A6" w:rsidRDefault="001505A6" w:rsidP="001505A6">
      <w:pPr>
        <w:spacing w:line="360" w:lineRule="exact"/>
        <w:rPr>
          <w:rFonts w:ascii="標楷體" w:eastAsia="標楷體" w:hAnsi="標楷體"/>
          <w:szCs w:val="24"/>
        </w:rPr>
      </w:pPr>
    </w:p>
    <w:p w:rsidR="001505A6" w:rsidRDefault="001505A6" w:rsidP="001505A6">
      <w:pPr>
        <w:spacing w:line="360" w:lineRule="exact"/>
        <w:rPr>
          <w:rFonts w:ascii="標楷體" w:eastAsia="標楷體" w:hAnsi="標楷體"/>
          <w:szCs w:val="24"/>
        </w:rPr>
      </w:pPr>
    </w:p>
    <w:p w:rsidR="001505A6" w:rsidRDefault="001505A6" w:rsidP="001505A6">
      <w:pPr>
        <w:spacing w:line="360" w:lineRule="exact"/>
        <w:rPr>
          <w:rFonts w:ascii="標楷體" w:eastAsia="標楷體" w:hAnsi="標楷體"/>
          <w:szCs w:val="24"/>
        </w:rPr>
      </w:pPr>
    </w:p>
    <w:p w:rsidR="001505A6" w:rsidRDefault="001505A6" w:rsidP="001505A6">
      <w:pPr>
        <w:spacing w:line="360" w:lineRule="exact"/>
        <w:rPr>
          <w:rFonts w:ascii="標楷體" w:eastAsia="標楷體" w:hAnsi="標楷體"/>
          <w:szCs w:val="24"/>
        </w:rPr>
      </w:pPr>
    </w:p>
    <w:p w:rsidR="001505A6" w:rsidRDefault="001505A6" w:rsidP="001505A6">
      <w:pPr>
        <w:spacing w:line="360" w:lineRule="exact"/>
        <w:rPr>
          <w:rFonts w:ascii="標楷體" w:eastAsia="標楷體" w:hAnsi="標楷體"/>
          <w:szCs w:val="24"/>
        </w:rPr>
      </w:pPr>
    </w:p>
    <w:p w:rsidR="001505A6" w:rsidRPr="001505A6" w:rsidRDefault="008905E6" w:rsidP="006212E3">
      <w:pPr>
        <w:spacing w:line="360" w:lineRule="exact"/>
        <w:ind w:leftChars="294" w:left="708" w:hanging="2"/>
        <w:rPr>
          <w:rFonts w:ascii="標楷體" w:eastAsia="標楷體" w:hAnsi="標楷體"/>
          <w:szCs w:val="24"/>
        </w:rPr>
      </w:pPr>
      <w:r w:rsidRPr="00734C55">
        <w:rPr>
          <w:rFonts w:ascii="標楷體" w:eastAsia="標楷體" w:hAnsi="標楷體" w:hint="eastAsia"/>
          <w:szCs w:val="24"/>
        </w:rPr>
        <w:lastRenderedPageBreak/>
        <w:t>（六）課程內容：</w:t>
      </w:r>
      <w:r>
        <w:rPr>
          <w:rFonts w:ascii="標楷體" w:eastAsia="標楷體" w:hAnsi="標楷體" w:hint="eastAsia"/>
          <w:szCs w:val="24"/>
        </w:rPr>
        <w:t>以下課程暫定</w:t>
      </w:r>
    </w:p>
    <w:tbl>
      <w:tblPr>
        <w:tblW w:w="10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1430"/>
        <w:gridCol w:w="1165"/>
        <w:gridCol w:w="1531"/>
        <w:gridCol w:w="1280"/>
        <w:gridCol w:w="1116"/>
        <w:gridCol w:w="953"/>
        <w:gridCol w:w="1983"/>
      </w:tblGrid>
      <w:tr w:rsidR="001505A6" w:rsidRPr="00734C55" w:rsidTr="001035EC">
        <w:trPr>
          <w:trHeight w:val="406"/>
          <w:tblHeader/>
          <w:jc w:val="center"/>
        </w:trPr>
        <w:tc>
          <w:tcPr>
            <w:tcW w:w="1536" w:type="dxa"/>
            <w:vMerge w:val="restart"/>
            <w:vAlign w:val="center"/>
          </w:tcPr>
          <w:p w:rsidR="001505A6" w:rsidRPr="00957632" w:rsidRDefault="001505A6" w:rsidP="00255928">
            <w:pPr>
              <w:jc w:val="center"/>
              <w:rPr>
                <w:rFonts w:ascii="標楷體" w:eastAsia="標楷體" w:hAnsi="標楷體"/>
                <w:szCs w:val="24"/>
              </w:rPr>
            </w:pPr>
            <w:r w:rsidRPr="00957632">
              <w:rPr>
                <w:rFonts w:ascii="標楷體" w:eastAsia="標楷體" w:hAnsi="標楷體" w:hint="eastAsia"/>
                <w:szCs w:val="24"/>
              </w:rPr>
              <w:t>時間</w:t>
            </w:r>
          </w:p>
        </w:tc>
        <w:tc>
          <w:tcPr>
            <w:tcW w:w="5406" w:type="dxa"/>
            <w:gridSpan w:val="4"/>
            <w:vAlign w:val="center"/>
          </w:tcPr>
          <w:p w:rsidR="001505A6" w:rsidRPr="00957632" w:rsidRDefault="001505A6" w:rsidP="00255928">
            <w:pPr>
              <w:jc w:val="center"/>
              <w:rPr>
                <w:rFonts w:ascii="標楷體" w:eastAsia="標楷體" w:hAnsi="標楷體"/>
                <w:szCs w:val="24"/>
              </w:rPr>
            </w:pPr>
            <w:r w:rsidRPr="00957632">
              <w:rPr>
                <w:rFonts w:ascii="標楷體" w:eastAsia="標楷體" w:hAnsi="標楷體" w:hint="eastAsia"/>
                <w:szCs w:val="24"/>
              </w:rPr>
              <w:t>課程</w:t>
            </w:r>
          </w:p>
        </w:tc>
        <w:tc>
          <w:tcPr>
            <w:tcW w:w="4052" w:type="dxa"/>
            <w:gridSpan w:val="3"/>
            <w:vAlign w:val="center"/>
          </w:tcPr>
          <w:p w:rsidR="001505A6" w:rsidRPr="00957632" w:rsidRDefault="001505A6" w:rsidP="00255928">
            <w:pPr>
              <w:jc w:val="center"/>
              <w:rPr>
                <w:rFonts w:ascii="標楷體" w:eastAsia="標楷體" w:hAnsi="標楷體"/>
                <w:szCs w:val="24"/>
              </w:rPr>
            </w:pPr>
            <w:r w:rsidRPr="00957632">
              <w:rPr>
                <w:rFonts w:ascii="標楷體" w:eastAsia="標楷體" w:hAnsi="標楷體" w:hint="eastAsia"/>
                <w:szCs w:val="24"/>
              </w:rPr>
              <w:t>講師</w:t>
            </w:r>
          </w:p>
        </w:tc>
      </w:tr>
      <w:tr w:rsidR="001505A6" w:rsidRPr="00734C55" w:rsidTr="001035EC">
        <w:trPr>
          <w:trHeight w:val="368"/>
          <w:tblHeader/>
          <w:jc w:val="center"/>
        </w:trPr>
        <w:tc>
          <w:tcPr>
            <w:tcW w:w="1536" w:type="dxa"/>
            <w:vMerge/>
            <w:vAlign w:val="center"/>
          </w:tcPr>
          <w:p w:rsidR="001505A6" w:rsidRPr="00957632" w:rsidRDefault="001505A6" w:rsidP="00255928">
            <w:pPr>
              <w:jc w:val="center"/>
              <w:rPr>
                <w:rFonts w:ascii="標楷體" w:eastAsia="標楷體" w:hAnsi="標楷體"/>
                <w:szCs w:val="24"/>
              </w:rPr>
            </w:pPr>
          </w:p>
        </w:tc>
        <w:tc>
          <w:tcPr>
            <w:tcW w:w="1430" w:type="dxa"/>
            <w:vAlign w:val="center"/>
          </w:tcPr>
          <w:p w:rsidR="001505A6" w:rsidRPr="00957632" w:rsidRDefault="001505A6" w:rsidP="00255928">
            <w:pPr>
              <w:jc w:val="center"/>
              <w:rPr>
                <w:rFonts w:ascii="標楷體" w:eastAsia="標楷體" w:hAnsi="標楷體"/>
                <w:szCs w:val="24"/>
              </w:rPr>
            </w:pPr>
            <w:r w:rsidRPr="00957632">
              <w:rPr>
                <w:rFonts w:ascii="標楷體" w:eastAsia="標楷體" w:hAnsi="標楷體" w:hint="eastAsia"/>
                <w:szCs w:val="24"/>
              </w:rPr>
              <w:t>名稱</w:t>
            </w:r>
          </w:p>
        </w:tc>
        <w:tc>
          <w:tcPr>
            <w:tcW w:w="1165" w:type="dxa"/>
            <w:vAlign w:val="center"/>
          </w:tcPr>
          <w:p w:rsidR="001505A6" w:rsidRPr="00957632" w:rsidRDefault="001505A6" w:rsidP="00255928">
            <w:pPr>
              <w:jc w:val="center"/>
              <w:rPr>
                <w:rFonts w:ascii="標楷體" w:eastAsia="標楷體" w:hAnsi="標楷體"/>
                <w:szCs w:val="24"/>
              </w:rPr>
            </w:pPr>
            <w:r w:rsidRPr="00957632">
              <w:rPr>
                <w:rFonts w:ascii="標楷體" w:eastAsia="標楷體" w:hAnsi="標楷體" w:hint="eastAsia"/>
                <w:szCs w:val="24"/>
              </w:rPr>
              <w:t>簡介</w:t>
            </w:r>
          </w:p>
        </w:tc>
        <w:tc>
          <w:tcPr>
            <w:tcW w:w="1531" w:type="dxa"/>
            <w:vAlign w:val="center"/>
          </w:tcPr>
          <w:p w:rsidR="001505A6" w:rsidRPr="00957632" w:rsidRDefault="001505A6" w:rsidP="00255928">
            <w:pPr>
              <w:jc w:val="center"/>
              <w:rPr>
                <w:rFonts w:ascii="標楷體" w:eastAsia="標楷體" w:hAnsi="標楷體"/>
                <w:szCs w:val="24"/>
              </w:rPr>
            </w:pPr>
            <w:r w:rsidRPr="00957632">
              <w:rPr>
                <w:rFonts w:ascii="標楷體" w:eastAsia="標楷體" w:hAnsi="標楷體" w:hint="eastAsia"/>
                <w:szCs w:val="24"/>
              </w:rPr>
              <w:t>內容大綱</w:t>
            </w:r>
          </w:p>
        </w:tc>
        <w:tc>
          <w:tcPr>
            <w:tcW w:w="1280" w:type="dxa"/>
            <w:vAlign w:val="center"/>
          </w:tcPr>
          <w:p w:rsidR="001505A6" w:rsidRPr="00957632" w:rsidRDefault="001505A6" w:rsidP="00255928">
            <w:pPr>
              <w:jc w:val="center"/>
              <w:rPr>
                <w:rFonts w:ascii="標楷體" w:eastAsia="標楷體" w:hAnsi="標楷體"/>
                <w:szCs w:val="24"/>
              </w:rPr>
            </w:pPr>
            <w:r w:rsidRPr="00957632">
              <w:rPr>
                <w:rFonts w:ascii="標楷體" w:eastAsia="標楷體" w:hAnsi="標楷體" w:hint="eastAsia"/>
                <w:szCs w:val="24"/>
              </w:rPr>
              <w:t>目標</w:t>
            </w:r>
          </w:p>
        </w:tc>
        <w:tc>
          <w:tcPr>
            <w:tcW w:w="1116" w:type="dxa"/>
            <w:vAlign w:val="center"/>
          </w:tcPr>
          <w:p w:rsidR="001505A6" w:rsidRPr="00957632" w:rsidRDefault="001505A6" w:rsidP="00255928">
            <w:pPr>
              <w:jc w:val="center"/>
              <w:rPr>
                <w:rFonts w:ascii="標楷體" w:eastAsia="標楷體" w:hAnsi="標楷體"/>
                <w:szCs w:val="24"/>
              </w:rPr>
            </w:pPr>
            <w:r w:rsidRPr="00957632">
              <w:rPr>
                <w:rFonts w:ascii="標楷體" w:eastAsia="標楷體" w:hAnsi="標楷體" w:hint="eastAsia"/>
                <w:szCs w:val="24"/>
              </w:rPr>
              <w:t>姓名</w:t>
            </w:r>
          </w:p>
        </w:tc>
        <w:tc>
          <w:tcPr>
            <w:tcW w:w="953" w:type="dxa"/>
            <w:vAlign w:val="center"/>
          </w:tcPr>
          <w:p w:rsidR="001505A6" w:rsidRPr="00957632" w:rsidRDefault="001505A6" w:rsidP="00255928">
            <w:pPr>
              <w:jc w:val="center"/>
              <w:rPr>
                <w:rFonts w:ascii="標楷體" w:eastAsia="標楷體" w:hAnsi="標楷體"/>
                <w:szCs w:val="24"/>
              </w:rPr>
            </w:pPr>
            <w:r w:rsidRPr="00957632">
              <w:rPr>
                <w:rFonts w:ascii="標楷體" w:eastAsia="標楷體" w:hAnsi="標楷體" w:hint="eastAsia"/>
                <w:szCs w:val="24"/>
              </w:rPr>
              <w:t>現職</w:t>
            </w:r>
          </w:p>
        </w:tc>
        <w:tc>
          <w:tcPr>
            <w:tcW w:w="1983" w:type="dxa"/>
            <w:vAlign w:val="center"/>
          </w:tcPr>
          <w:p w:rsidR="001505A6" w:rsidRPr="00957632" w:rsidRDefault="001505A6" w:rsidP="00255928">
            <w:pPr>
              <w:jc w:val="center"/>
              <w:rPr>
                <w:rFonts w:ascii="標楷體" w:eastAsia="標楷體" w:hAnsi="標楷體"/>
                <w:szCs w:val="24"/>
              </w:rPr>
            </w:pPr>
            <w:r w:rsidRPr="00957632">
              <w:rPr>
                <w:rFonts w:ascii="標楷體" w:eastAsia="標楷體" w:hAnsi="標楷體" w:hint="eastAsia"/>
                <w:szCs w:val="24"/>
              </w:rPr>
              <w:t>學經歷</w:t>
            </w:r>
          </w:p>
        </w:tc>
      </w:tr>
      <w:tr w:rsidR="001505A6" w:rsidRPr="00734C55" w:rsidTr="001035EC">
        <w:trPr>
          <w:trHeight w:val="460"/>
          <w:tblHeader/>
          <w:jc w:val="center"/>
        </w:trPr>
        <w:tc>
          <w:tcPr>
            <w:tcW w:w="10994" w:type="dxa"/>
            <w:gridSpan w:val="8"/>
            <w:vAlign w:val="center"/>
          </w:tcPr>
          <w:p w:rsidR="001505A6" w:rsidRPr="00734C55" w:rsidRDefault="000853B0" w:rsidP="000853B0">
            <w:pPr>
              <w:jc w:val="center"/>
              <w:rPr>
                <w:rFonts w:ascii="標楷體" w:eastAsia="標楷體" w:hAnsi="標楷體"/>
                <w:szCs w:val="24"/>
              </w:rPr>
            </w:pPr>
            <w:r>
              <w:rPr>
                <w:rFonts w:ascii="標楷體" w:eastAsia="標楷體" w:hAnsi="標楷體" w:hint="eastAsia"/>
                <w:szCs w:val="24"/>
              </w:rPr>
              <w:t>07</w:t>
            </w:r>
            <w:r w:rsidR="001505A6" w:rsidRPr="00734C55">
              <w:rPr>
                <w:rFonts w:ascii="標楷體" w:eastAsia="標楷體" w:hAnsi="標楷體" w:hint="eastAsia"/>
                <w:szCs w:val="24"/>
              </w:rPr>
              <w:t>月</w:t>
            </w:r>
            <w:r>
              <w:rPr>
                <w:rFonts w:ascii="標楷體" w:eastAsia="標楷體" w:hAnsi="標楷體" w:hint="eastAsia"/>
                <w:szCs w:val="24"/>
              </w:rPr>
              <w:t>28</w:t>
            </w:r>
            <w:r w:rsidR="001505A6" w:rsidRPr="00734C55">
              <w:rPr>
                <w:rFonts w:ascii="標楷體" w:eastAsia="標楷體" w:hAnsi="標楷體" w:hint="eastAsia"/>
                <w:szCs w:val="24"/>
              </w:rPr>
              <w:t>日</w:t>
            </w:r>
            <w:r w:rsidR="001505A6">
              <w:rPr>
                <w:rFonts w:ascii="標楷體" w:eastAsia="標楷體" w:hAnsi="標楷體" w:hint="eastAsia"/>
                <w:szCs w:val="24"/>
              </w:rPr>
              <w:t>特殊訓練</w:t>
            </w:r>
          </w:p>
        </w:tc>
      </w:tr>
      <w:tr w:rsidR="001035EC" w:rsidRPr="00A01A25" w:rsidTr="00255928">
        <w:trPr>
          <w:trHeight w:val="1124"/>
          <w:jc w:val="center"/>
        </w:trPr>
        <w:tc>
          <w:tcPr>
            <w:tcW w:w="1536" w:type="dxa"/>
          </w:tcPr>
          <w:p w:rsidR="001035EC" w:rsidRPr="002567E6" w:rsidRDefault="001035EC" w:rsidP="001035EC">
            <w:pPr>
              <w:rPr>
                <w:rFonts w:ascii="標楷體" w:eastAsia="標楷體" w:hAnsi="標楷體"/>
                <w:kern w:val="0"/>
                <w:szCs w:val="24"/>
              </w:rPr>
            </w:pPr>
            <w:r>
              <w:rPr>
                <w:rFonts w:ascii="標楷體" w:eastAsia="標楷體" w:hAnsi="標楷體"/>
                <w:kern w:val="0"/>
                <w:szCs w:val="24"/>
              </w:rPr>
              <w:t>08</w:t>
            </w:r>
            <w:r w:rsidRPr="00734C55">
              <w:rPr>
                <w:rFonts w:ascii="標楷體" w:eastAsia="標楷體" w:hAnsi="標楷體"/>
                <w:kern w:val="0"/>
                <w:szCs w:val="24"/>
              </w:rPr>
              <w:t>:30-1</w:t>
            </w:r>
            <w:r>
              <w:rPr>
                <w:rFonts w:ascii="標楷體" w:eastAsia="標楷體" w:hAnsi="標楷體"/>
                <w:kern w:val="0"/>
                <w:szCs w:val="24"/>
              </w:rPr>
              <w:t>0</w:t>
            </w:r>
            <w:r w:rsidRPr="00734C55">
              <w:rPr>
                <w:rFonts w:ascii="標楷體" w:eastAsia="標楷體" w:hAnsi="標楷體"/>
                <w:kern w:val="0"/>
                <w:szCs w:val="24"/>
              </w:rPr>
              <w:t>:</w:t>
            </w:r>
            <w:r>
              <w:rPr>
                <w:rFonts w:ascii="標楷體" w:eastAsia="標楷體" w:hAnsi="標楷體"/>
                <w:kern w:val="0"/>
                <w:szCs w:val="24"/>
              </w:rPr>
              <w:t>2</w:t>
            </w:r>
            <w:r w:rsidRPr="00734C55">
              <w:rPr>
                <w:rFonts w:ascii="標楷體" w:eastAsia="標楷體" w:hAnsi="標楷體"/>
                <w:kern w:val="0"/>
                <w:szCs w:val="24"/>
              </w:rPr>
              <w:t>0</w:t>
            </w:r>
          </w:p>
        </w:tc>
        <w:tc>
          <w:tcPr>
            <w:tcW w:w="1430" w:type="dxa"/>
          </w:tcPr>
          <w:p w:rsidR="001035EC" w:rsidRPr="00234D31" w:rsidRDefault="001035EC" w:rsidP="00255928">
            <w:pPr>
              <w:widowControl/>
              <w:jc w:val="center"/>
              <w:rPr>
                <w:rFonts w:ascii="標楷體" w:eastAsia="標楷體" w:hAnsi="標楷體"/>
                <w:szCs w:val="24"/>
              </w:rPr>
            </w:pPr>
            <w:r w:rsidRPr="00FE30BC">
              <w:rPr>
                <w:rFonts w:ascii="標楷體" w:eastAsia="標楷體" w:hAnsi="標楷體" w:hint="eastAsia"/>
                <w:szCs w:val="24"/>
              </w:rPr>
              <w:t>團康活動</w:t>
            </w:r>
          </w:p>
        </w:tc>
        <w:tc>
          <w:tcPr>
            <w:tcW w:w="1165" w:type="dxa"/>
          </w:tcPr>
          <w:p w:rsidR="001035EC" w:rsidRPr="00A71302" w:rsidRDefault="001035EC" w:rsidP="00255928">
            <w:pPr>
              <w:pStyle w:val="a3"/>
              <w:ind w:leftChars="0" w:left="0"/>
              <w:jc w:val="both"/>
              <w:rPr>
                <w:rFonts w:ascii="標楷體" w:eastAsia="標楷體" w:hAnsi="標楷體"/>
                <w:color w:val="000000"/>
                <w:szCs w:val="24"/>
              </w:rPr>
            </w:pPr>
            <w:r w:rsidRPr="009E727A">
              <w:rPr>
                <w:rFonts w:ascii="標楷體" w:eastAsia="標楷體" w:hAnsi="標楷體" w:hint="eastAsia"/>
                <w:szCs w:val="24"/>
              </w:rPr>
              <w:t>從團康的定義與功能來引導學習團康活動的設計與帶領原則，並以實際演練作結。</w:t>
            </w:r>
          </w:p>
        </w:tc>
        <w:tc>
          <w:tcPr>
            <w:tcW w:w="1531" w:type="dxa"/>
          </w:tcPr>
          <w:p w:rsidR="001035EC" w:rsidRPr="000853B0" w:rsidRDefault="001035EC" w:rsidP="00255928">
            <w:pPr>
              <w:pStyle w:val="a3"/>
              <w:numPr>
                <w:ilvl w:val="0"/>
                <w:numId w:val="34"/>
              </w:numPr>
              <w:ind w:leftChars="0" w:left="318" w:hanging="284"/>
              <w:jc w:val="both"/>
              <w:rPr>
                <w:rFonts w:ascii="標楷體" w:eastAsia="標楷體" w:hAnsi="標楷體"/>
                <w:szCs w:val="24"/>
              </w:rPr>
            </w:pPr>
            <w:r w:rsidRPr="000853B0">
              <w:rPr>
                <w:rFonts w:ascii="標楷體" w:eastAsia="標楷體" w:hAnsi="標楷體" w:hint="eastAsia"/>
                <w:szCs w:val="24"/>
              </w:rPr>
              <w:t>團康活動簡述</w:t>
            </w:r>
          </w:p>
          <w:p w:rsidR="001035EC" w:rsidRPr="000853B0" w:rsidRDefault="001035EC" w:rsidP="00255928">
            <w:pPr>
              <w:pStyle w:val="a3"/>
              <w:numPr>
                <w:ilvl w:val="0"/>
                <w:numId w:val="34"/>
              </w:numPr>
              <w:ind w:leftChars="0" w:left="318" w:hanging="284"/>
              <w:jc w:val="both"/>
              <w:rPr>
                <w:rFonts w:ascii="標楷體" w:eastAsia="標楷體" w:hAnsi="標楷體"/>
                <w:szCs w:val="24"/>
              </w:rPr>
            </w:pPr>
            <w:r w:rsidRPr="000853B0">
              <w:rPr>
                <w:rFonts w:ascii="標楷體" w:eastAsia="標楷體" w:hAnsi="標楷體" w:hint="eastAsia"/>
                <w:szCs w:val="24"/>
              </w:rPr>
              <w:t>團康活動設計與技巧</w:t>
            </w:r>
          </w:p>
          <w:p w:rsidR="001035EC" w:rsidRPr="00A71302" w:rsidRDefault="001035EC" w:rsidP="00255928">
            <w:pPr>
              <w:pStyle w:val="a3"/>
              <w:numPr>
                <w:ilvl w:val="0"/>
                <w:numId w:val="34"/>
              </w:numPr>
              <w:ind w:leftChars="0" w:left="318" w:hanging="284"/>
              <w:jc w:val="both"/>
              <w:rPr>
                <w:rFonts w:ascii="標楷體" w:eastAsia="標楷體" w:hAnsi="標楷體"/>
                <w:color w:val="000000"/>
                <w:szCs w:val="24"/>
              </w:rPr>
            </w:pPr>
            <w:r w:rsidRPr="009E727A">
              <w:rPr>
                <w:rFonts w:ascii="標楷體" w:eastAsia="標楷體" w:hAnsi="標楷體" w:hint="eastAsia"/>
                <w:szCs w:val="24"/>
              </w:rPr>
              <w:t>團康活動實作演練</w:t>
            </w:r>
          </w:p>
        </w:tc>
        <w:tc>
          <w:tcPr>
            <w:tcW w:w="1280" w:type="dxa"/>
          </w:tcPr>
          <w:p w:rsidR="001035EC" w:rsidRPr="000816EB" w:rsidRDefault="001035EC" w:rsidP="00E167B8">
            <w:pPr>
              <w:pStyle w:val="a3"/>
              <w:ind w:leftChars="0" w:left="0"/>
              <w:jc w:val="both"/>
              <w:rPr>
                <w:rFonts w:ascii="標楷體" w:eastAsia="標楷體" w:hAnsi="標楷體"/>
                <w:szCs w:val="24"/>
              </w:rPr>
            </w:pPr>
            <w:r w:rsidRPr="009E727A">
              <w:rPr>
                <w:rFonts w:ascii="標楷體" w:eastAsia="標楷體" w:hAnsi="標楷體" w:hint="eastAsia"/>
                <w:szCs w:val="24"/>
              </w:rPr>
              <w:t>透過課程習得團康技巧，以運用於日後活動帶領與協助，同時也有助於與志工更貼近。</w:t>
            </w:r>
          </w:p>
        </w:tc>
        <w:tc>
          <w:tcPr>
            <w:tcW w:w="1116" w:type="dxa"/>
          </w:tcPr>
          <w:p w:rsidR="001035EC" w:rsidRPr="00A01A25" w:rsidRDefault="001035EC" w:rsidP="00255928">
            <w:pPr>
              <w:jc w:val="both"/>
              <w:rPr>
                <w:rFonts w:ascii="標楷體" w:eastAsia="標楷體" w:hAnsi="標楷體"/>
                <w:szCs w:val="24"/>
              </w:rPr>
            </w:pPr>
            <w:r w:rsidRPr="00FE30BC">
              <w:rPr>
                <w:rFonts w:ascii="標楷體" w:eastAsia="標楷體" w:hAnsi="標楷體" w:hint="eastAsia"/>
                <w:szCs w:val="24"/>
              </w:rPr>
              <w:t>周舜欽</w:t>
            </w:r>
          </w:p>
        </w:tc>
        <w:tc>
          <w:tcPr>
            <w:tcW w:w="953" w:type="dxa"/>
          </w:tcPr>
          <w:p w:rsidR="001035EC" w:rsidRPr="00A01A25" w:rsidRDefault="001035EC" w:rsidP="00255928">
            <w:pPr>
              <w:jc w:val="both"/>
              <w:rPr>
                <w:rFonts w:ascii="標楷體" w:eastAsia="標楷體" w:hAnsi="標楷體"/>
                <w:szCs w:val="24"/>
              </w:rPr>
            </w:pPr>
            <w:r w:rsidRPr="0038388D">
              <w:rPr>
                <w:rFonts w:ascii="Times" w:eastAsia="標楷體" w:hAnsi="Times"/>
                <w:color w:val="333333"/>
                <w:szCs w:val="20"/>
                <w:shd w:val="clear" w:color="auto" w:fill="FFFFFF"/>
              </w:rPr>
              <w:t xml:space="preserve">The Kings </w:t>
            </w:r>
            <w:r w:rsidRPr="0038388D">
              <w:rPr>
                <w:rFonts w:ascii="Times" w:eastAsia="標楷體" w:hAnsi="Times"/>
                <w:color w:val="333333"/>
                <w:szCs w:val="20"/>
                <w:shd w:val="clear" w:color="auto" w:fill="FFFFFF"/>
              </w:rPr>
              <w:t>心理學閱覽室創辦人</w:t>
            </w:r>
            <w:r w:rsidRPr="0038388D">
              <w:rPr>
                <w:rFonts w:ascii="Times" w:eastAsia="標楷體" w:hAnsi="Times"/>
                <w:color w:val="333333"/>
                <w:szCs w:val="20"/>
                <w:shd w:val="clear" w:color="auto" w:fill="FFFFFF"/>
              </w:rPr>
              <w:t>&amp;</w:t>
            </w:r>
            <w:r w:rsidRPr="0038388D">
              <w:rPr>
                <w:rFonts w:ascii="Times" w:eastAsia="標楷體" w:hAnsi="Times"/>
                <w:color w:val="333333"/>
                <w:szCs w:val="20"/>
                <w:shd w:val="clear" w:color="auto" w:fill="FFFFFF"/>
              </w:rPr>
              <w:t>心理學講師</w:t>
            </w:r>
            <w:r w:rsidRPr="0038388D">
              <w:rPr>
                <w:rFonts w:ascii="Times" w:eastAsia="標楷體" w:hAnsi="Times"/>
                <w:color w:val="333333"/>
                <w:szCs w:val="20"/>
                <w:shd w:val="clear" w:color="auto" w:fill="FFFFFF"/>
              </w:rPr>
              <w:t>&amp;</w:t>
            </w:r>
            <w:r w:rsidRPr="0038388D">
              <w:rPr>
                <w:rFonts w:ascii="Times" w:eastAsia="標楷體" w:hAnsi="Times"/>
                <w:color w:val="333333"/>
                <w:szCs w:val="20"/>
                <w:shd w:val="clear" w:color="auto" w:fill="FFFFFF"/>
              </w:rPr>
              <w:t>讀書會帶領人</w:t>
            </w:r>
          </w:p>
        </w:tc>
        <w:tc>
          <w:tcPr>
            <w:tcW w:w="1983" w:type="dxa"/>
          </w:tcPr>
          <w:p w:rsidR="001035EC" w:rsidRPr="00C201CF" w:rsidRDefault="001035EC" w:rsidP="00255928">
            <w:pPr>
              <w:jc w:val="both"/>
              <w:rPr>
                <w:rFonts w:ascii="Times" w:eastAsia="標楷體" w:hAnsi="Times"/>
                <w:color w:val="333333"/>
                <w:szCs w:val="20"/>
                <w:shd w:val="clear" w:color="auto" w:fill="FFFFFF"/>
              </w:rPr>
            </w:pPr>
            <w:r w:rsidRPr="00C201CF">
              <w:rPr>
                <w:rFonts w:ascii="Times" w:eastAsia="標楷體" w:hAnsi="Times" w:hint="eastAsia"/>
                <w:color w:val="333333"/>
                <w:szCs w:val="20"/>
                <w:shd w:val="clear" w:color="auto" w:fill="FFFFFF"/>
              </w:rPr>
              <w:t>國立臺灣師範大學社會教育</w:t>
            </w:r>
            <w:r w:rsidRPr="00C201CF">
              <w:rPr>
                <w:rFonts w:ascii="Times" w:eastAsia="標楷體" w:hAnsi="Times" w:hint="eastAsia"/>
                <w:color w:val="333333"/>
                <w:szCs w:val="20"/>
                <w:shd w:val="clear" w:color="auto" w:fill="FFFFFF"/>
              </w:rPr>
              <w:t xml:space="preserve"> ( </w:t>
            </w:r>
            <w:r w:rsidRPr="00C201CF">
              <w:rPr>
                <w:rFonts w:ascii="Times" w:eastAsia="標楷體" w:hAnsi="Times" w:hint="eastAsia"/>
                <w:color w:val="333333"/>
                <w:szCs w:val="20"/>
                <w:shd w:val="clear" w:color="auto" w:fill="FFFFFF"/>
              </w:rPr>
              <w:t>成人及繼續教育</w:t>
            </w:r>
            <w:r w:rsidRPr="00C201CF">
              <w:rPr>
                <w:rFonts w:ascii="Times" w:eastAsia="標楷體" w:hAnsi="Times" w:hint="eastAsia"/>
                <w:color w:val="333333"/>
                <w:szCs w:val="20"/>
                <w:shd w:val="clear" w:color="auto" w:fill="FFFFFF"/>
              </w:rPr>
              <w:t xml:space="preserve"> ) </w:t>
            </w:r>
            <w:r w:rsidRPr="00C201CF">
              <w:rPr>
                <w:rFonts w:ascii="Times" w:eastAsia="標楷體" w:hAnsi="Times" w:hint="eastAsia"/>
                <w:color w:val="333333"/>
                <w:szCs w:val="20"/>
                <w:shd w:val="clear" w:color="auto" w:fill="FFFFFF"/>
              </w:rPr>
              <w:t>研究所</w:t>
            </w:r>
          </w:p>
          <w:p w:rsidR="001035EC" w:rsidRPr="00A01A25" w:rsidRDefault="001035EC" w:rsidP="00255928">
            <w:pPr>
              <w:jc w:val="both"/>
              <w:rPr>
                <w:rFonts w:ascii="標楷體" w:eastAsia="標楷體" w:hAnsi="標楷體"/>
                <w:szCs w:val="24"/>
              </w:rPr>
            </w:pPr>
            <w:r w:rsidRPr="00C201CF">
              <w:rPr>
                <w:rFonts w:ascii="Times" w:eastAsia="標楷體" w:hAnsi="Times" w:hint="eastAsia"/>
                <w:color w:val="333333"/>
                <w:szCs w:val="20"/>
                <w:shd w:val="clear" w:color="auto" w:fill="FFFFFF"/>
              </w:rPr>
              <w:t>專長：閱讀實踐社群</w:t>
            </w:r>
            <w:r w:rsidRPr="00C201CF">
              <w:rPr>
                <w:rFonts w:ascii="Times" w:eastAsia="標楷體" w:hAnsi="Times" w:hint="eastAsia"/>
                <w:color w:val="333333"/>
                <w:szCs w:val="20"/>
                <w:shd w:val="clear" w:color="auto" w:fill="FFFFFF"/>
              </w:rPr>
              <w:t xml:space="preserve"> / </w:t>
            </w:r>
            <w:r w:rsidRPr="00C201CF">
              <w:rPr>
                <w:rFonts w:ascii="Times" w:eastAsia="標楷體" w:hAnsi="Times" w:hint="eastAsia"/>
                <w:color w:val="333333"/>
                <w:szCs w:val="20"/>
                <w:shd w:val="clear" w:color="auto" w:fill="FFFFFF"/>
              </w:rPr>
              <w:t>心理學應用</w:t>
            </w:r>
          </w:p>
        </w:tc>
      </w:tr>
      <w:tr w:rsidR="001505A6" w:rsidRPr="00A01A25" w:rsidTr="00963B60">
        <w:trPr>
          <w:trHeight w:val="503"/>
          <w:jc w:val="center"/>
        </w:trPr>
        <w:tc>
          <w:tcPr>
            <w:tcW w:w="1536" w:type="dxa"/>
          </w:tcPr>
          <w:p w:rsidR="001505A6" w:rsidRPr="00734C55" w:rsidRDefault="001505A6" w:rsidP="001505A6">
            <w:pPr>
              <w:rPr>
                <w:rFonts w:ascii="標楷體" w:eastAsia="標楷體" w:hAnsi="標楷體"/>
                <w:kern w:val="0"/>
                <w:szCs w:val="24"/>
              </w:rPr>
            </w:pPr>
            <w:r w:rsidRPr="00734C55">
              <w:rPr>
                <w:rFonts w:ascii="標楷體" w:eastAsia="標楷體" w:hAnsi="標楷體"/>
                <w:kern w:val="0"/>
                <w:szCs w:val="24"/>
              </w:rPr>
              <w:t>10:</w:t>
            </w:r>
            <w:r>
              <w:rPr>
                <w:rFonts w:ascii="標楷體" w:eastAsia="標楷體" w:hAnsi="標楷體" w:hint="eastAsia"/>
                <w:kern w:val="0"/>
                <w:szCs w:val="24"/>
              </w:rPr>
              <w:t>2</w:t>
            </w:r>
            <w:r>
              <w:rPr>
                <w:rFonts w:ascii="標楷體" w:eastAsia="標楷體" w:hAnsi="標楷體"/>
                <w:kern w:val="0"/>
                <w:szCs w:val="24"/>
              </w:rPr>
              <w:t>0-1</w:t>
            </w:r>
            <w:r>
              <w:rPr>
                <w:rFonts w:ascii="標楷體" w:eastAsia="標楷體" w:hAnsi="標楷體" w:hint="eastAsia"/>
                <w:kern w:val="0"/>
                <w:szCs w:val="24"/>
              </w:rPr>
              <w:t>0</w:t>
            </w:r>
            <w:r w:rsidRPr="00734C55">
              <w:rPr>
                <w:rFonts w:ascii="標楷體" w:eastAsia="標楷體" w:hAnsi="標楷體"/>
                <w:kern w:val="0"/>
                <w:szCs w:val="24"/>
              </w:rPr>
              <w:t>:30</w:t>
            </w:r>
          </w:p>
        </w:tc>
        <w:tc>
          <w:tcPr>
            <w:tcW w:w="9458" w:type="dxa"/>
            <w:gridSpan w:val="7"/>
            <w:vAlign w:val="center"/>
          </w:tcPr>
          <w:p w:rsidR="001505A6" w:rsidRPr="008458CA" w:rsidRDefault="001505A6" w:rsidP="00255928">
            <w:pPr>
              <w:jc w:val="center"/>
              <w:rPr>
                <w:rFonts w:ascii="標楷體" w:eastAsia="標楷體" w:hAnsi="標楷體"/>
                <w:szCs w:val="24"/>
              </w:rPr>
            </w:pPr>
            <w:r w:rsidRPr="008458CA">
              <w:rPr>
                <w:rFonts w:ascii="標楷體" w:eastAsia="標楷體" w:hAnsi="標楷體" w:hint="eastAsia"/>
                <w:szCs w:val="24"/>
              </w:rPr>
              <w:t>休息時間</w:t>
            </w:r>
          </w:p>
        </w:tc>
      </w:tr>
      <w:tr w:rsidR="001035EC" w:rsidRPr="00A01A25" w:rsidTr="00255928">
        <w:trPr>
          <w:trHeight w:val="3538"/>
          <w:jc w:val="center"/>
        </w:trPr>
        <w:tc>
          <w:tcPr>
            <w:tcW w:w="1536" w:type="dxa"/>
          </w:tcPr>
          <w:p w:rsidR="001035EC" w:rsidRPr="00A01A25" w:rsidRDefault="001035EC" w:rsidP="001035EC">
            <w:pPr>
              <w:rPr>
                <w:rFonts w:ascii="標楷體" w:eastAsia="標楷體" w:hAnsi="標楷體"/>
                <w:szCs w:val="24"/>
              </w:rPr>
            </w:pPr>
            <w:r>
              <w:rPr>
                <w:rFonts w:ascii="標楷體" w:eastAsia="標楷體" w:hAnsi="標楷體"/>
                <w:kern w:val="0"/>
                <w:szCs w:val="24"/>
              </w:rPr>
              <w:t>10:30-12:3</w:t>
            </w:r>
            <w:r w:rsidRPr="00734C55">
              <w:rPr>
                <w:rFonts w:ascii="標楷體" w:eastAsia="標楷體" w:hAnsi="標楷體"/>
                <w:kern w:val="0"/>
                <w:szCs w:val="24"/>
              </w:rPr>
              <w:t>0</w:t>
            </w:r>
          </w:p>
        </w:tc>
        <w:tc>
          <w:tcPr>
            <w:tcW w:w="1430" w:type="dxa"/>
          </w:tcPr>
          <w:p w:rsidR="001035EC" w:rsidRPr="00202CB9" w:rsidRDefault="001035EC" w:rsidP="00255928">
            <w:pPr>
              <w:ind w:leftChars="6" w:left="14"/>
              <w:jc w:val="both"/>
              <w:rPr>
                <w:rFonts w:ascii="標楷體" w:eastAsia="標楷體" w:hAnsi="標楷體"/>
                <w:color w:val="000000"/>
                <w:kern w:val="0"/>
                <w:szCs w:val="24"/>
              </w:rPr>
            </w:pPr>
            <w:r w:rsidRPr="001035EC">
              <w:rPr>
                <w:rFonts w:ascii="標楷體" w:eastAsia="標楷體" w:hAnsi="標楷體" w:hint="eastAsia"/>
                <w:color w:val="000000"/>
                <w:kern w:val="0"/>
                <w:szCs w:val="24"/>
                <w:fitText w:val="960" w:id="1729384192"/>
              </w:rPr>
              <w:t>社會資源</w:t>
            </w:r>
            <w:r w:rsidRPr="00202CB9">
              <w:rPr>
                <w:rFonts w:ascii="標楷體" w:eastAsia="標楷體" w:hAnsi="標楷體" w:hint="eastAsia"/>
                <w:color w:val="000000"/>
                <w:kern w:val="0"/>
                <w:szCs w:val="24"/>
                <w:fitText w:val="240" w:id="1729266179"/>
              </w:rPr>
              <w:t>與</w:t>
            </w:r>
          </w:p>
          <w:p w:rsidR="001035EC" w:rsidRPr="00202CB9" w:rsidRDefault="001035EC" w:rsidP="00255928">
            <w:pPr>
              <w:ind w:leftChars="6" w:left="14"/>
              <w:jc w:val="both"/>
              <w:rPr>
                <w:rFonts w:ascii="標楷體" w:eastAsia="標楷體" w:hAnsi="標楷體"/>
                <w:color w:val="000000"/>
                <w:kern w:val="0"/>
                <w:szCs w:val="24"/>
              </w:rPr>
            </w:pPr>
            <w:r w:rsidRPr="001035EC">
              <w:rPr>
                <w:rFonts w:ascii="標楷體" w:eastAsia="標楷體" w:hAnsi="標楷體" w:hint="eastAsia"/>
                <w:color w:val="000000"/>
                <w:kern w:val="0"/>
                <w:szCs w:val="24"/>
                <w:fitText w:val="960" w:id="1729384193"/>
              </w:rPr>
              <w:t>志願服務</w:t>
            </w:r>
          </w:p>
        </w:tc>
        <w:tc>
          <w:tcPr>
            <w:tcW w:w="1165" w:type="dxa"/>
          </w:tcPr>
          <w:p w:rsidR="001035EC" w:rsidRPr="00A01A25" w:rsidRDefault="001035EC" w:rsidP="00255928">
            <w:pPr>
              <w:jc w:val="both"/>
              <w:rPr>
                <w:rFonts w:ascii="標楷體" w:eastAsia="標楷體" w:hAnsi="標楷體"/>
                <w:szCs w:val="24"/>
              </w:rPr>
            </w:pPr>
            <w:r w:rsidRPr="00734C55">
              <w:rPr>
                <w:rFonts w:ascii="標楷體" w:eastAsia="標楷體" w:hAnsi="標楷體" w:hint="eastAsia"/>
                <w:szCs w:val="24"/>
              </w:rPr>
              <w:t>從社會福利角度來談論社會資源與志願服務的關係，與資源聯結運用之概念與技巧。</w:t>
            </w:r>
          </w:p>
        </w:tc>
        <w:tc>
          <w:tcPr>
            <w:tcW w:w="1531" w:type="dxa"/>
          </w:tcPr>
          <w:p w:rsidR="001035EC" w:rsidRPr="00734C55" w:rsidRDefault="001035EC" w:rsidP="001035EC">
            <w:pPr>
              <w:pStyle w:val="a3"/>
              <w:numPr>
                <w:ilvl w:val="0"/>
                <w:numId w:val="30"/>
              </w:numPr>
              <w:ind w:leftChars="0" w:left="318" w:hanging="318"/>
              <w:jc w:val="both"/>
              <w:rPr>
                <w:rFonts w:ascii="標楷體" w:eastAsia="標楷體" w:hAnsi="標楷體"/>
                <w:szCs w:val="24"/>
              </w:rPr>
            </w:pPr>
            <w:r w:rsidRPr="00734C55">
              <w:rPr>
                <w:rFonts w:ascii="標楷體" w:eastAsia="標楷體" w:hAnsi="標楷體" w:hint="eastAsia"/>
                <w:szCs w:val="24"/>
              </w:rPr>
              <w:t>社會資源類型與分析</w:t>
            </w:r>
          </w:p>
          <w:p w:rsidR="001035EC" w:rsidRDefault="001035EC" w:rsidP="001035EC">
            <w:pPr>
              <w:pStyle w:val="a3"/>
              <w:numPr>
                <w:ilvl w:val="0"/>
                <w:numId w:val="30"/>
              </w:numPr>
              <w:ind w:leftChars="0" w:left="318" w:hanging="318"/>
              <w:jc w:val="both"/>
              <w:rPr>
                <w:rFonts w:ascii="標楷體" w:eastAsia="標楷體" w:hAnsi="標楷體"/>
                <w:szCs w:val="24"/>
              </w:rPr>
            </w:pPr>
            <w:r w:rsidRPr="00734C55">
              <w:rPr>
                <w:rFonts w:ascii="標楷體" w:eastAsia="標楷體" w:hAnsi="標楷體" w:hint="eastAsia"/>
                <w:szCs w:val="24"/>
              </w:rPr>
              <w:t>志願服務在社會資源裡所扮演的角色</w:t>
            </w:r>
          </w:p>
          <w:p w:rsidR="001035EC" w:rsidRPr="00734C55" w:rsidRDefault="001035EC" w:rsidP="001035EC">
            <w:pPr>
              <w:pStyle w:val="a3"/>
              <w:numPr>
                <w:ilvl w:val="0"/>
                <w:numId w:val="30"/>
              </w:numPr>
              <w:ind w:leftChars="0" w:left="318" w:hanging="318"/>
              <w:jc w:val="both"/>
              <w:rPr>
                <w:rFonts w:ascii="標楷體" w:eastAsia="標楷體" w:hAnsi="標楷體"/>
                <w:szCs w:val="24"/>
              </w:rPr>
            </w:pPr>
            <w:r w:rsidRPr="00734C55">
              <w:rPr>
                <w:rFonts w:ascii="標楷體" w:eastAsia="標楷體" w:hAnsi="標楷體" w:hint="eastAsia"/>
                <w:szCs w:val="24"/>
              </w:rPr>
              <w:t>如何永續經營志願服務</w:t>
            </w:r>
          </w:p>
          <w:p w:rsidR="001035EC" w:rsidRPr="00FE660C" w:rsidRDefault="001035EC" w:rsidP="00255928">
            <w:pPr>
              <w:pStyle w:val="a3"/>
              <w:ind w:leftChars="0" w:left="360"/>
              <w:jc w:val="both"/>
              <w:rPr>
                <w:rFonts w:ascii="標楷體" w:eastAsia="標楷體" w:hAnsi="標楷體"/>
                <w:b/>
                <w:bCs/>
                <w:szCs w:val="24"/>
              </w:rPr>
            </w:pPr>
          </w:p>
        </w:tc>
        <w:tc>
          <w:tcPr>
            <w:tcW w:w="1280" w:type="dxa"/>
          </w:tcPr>
          <w:p w:rsidR="001035EC" w:rsidRPr="00210C1A" w:rsidRDefault="001035EC" w:rsidP="00255928">
            <w:pPr>
              <w:spacing w:line="240" w:lineRule="exact"/>
              <w:jc w:val="both"/>
              <w:rPr>
                <w:rFonts w:ascii="標楷體" w:eastAsia="標楷體" w:hAnsi="標楷體"/>
                <w:szCs w:val="24"/>
              </w:rPr>
            </w:pPr>
            <w:r w:rsidRPr="00734C55">
              <w:rPr>
                <w:rFonts w:ascii="標楷體" w:eastAsia="標楷體" w:hAnsi="標楷體" w:hint="eastAsia"/>
                <w:szCs w:val="24"/>
              </w:rPr>
              <w:t>透過課程引</w:t>
            </w:r>
            <w:r>
              <w:rPr>
                <w:rFonts w:ascii="標楷體" w:eastAsia="標楷體" w:hAnsi="標楷體" w:hint="eastAsia"/>
                <w:szCs w:val="24"/>
              </w:rPr>
              <w:t>導學員思考如何結合社會資源，並運用至志願服務裡，以達到最高效益</w:t>
            </w:r>
          </w:p>
        </w:tc>
        <w:tc>
          <w:tcPr>
            <w:tcW w:w="1116" w:type="dxa"/>
          </w:tcPr>
          <w:p w:rsidR="001035EC" w:rsidRPr="00FE660C" w:rsidRDefault="001035EC" w:rsidP="00255928">
            <w:pPr>
              <w:widowControl/>
              <w:tabs>
                <w:tab w:val="left" w:pos="1876"/>
              </w:tabs>
              <w:spacing w:line="400" w:lineRule="exact"/>
              <w:jc w:val="center"/>
              <w:rPr>
                <w:rFonts w:ascii="標楷體" w:eastAsia="標楷體" w:hAnsi="標楷體"/>
                <w:szCs w:val="24"/>
              </w:rPr>
            </w:pPr>
            <w:r>
              <w:rPr>
                <w:rFonts w:ascii="標楷體" w:eastAsia="標楷體" w:hAnsi="標楷體" w:hint="eastAsia"/>
                <w:szCs w:val="24"/>
              </w:rPr>
              <w:t>張鴻安</w:t>
            </w:r>
          </w:p>
        </w:tc>
        <w:tc>
          <w:tcPr>
            <w:tcW w:w="953" w:type="dxa"/>
          </w:tcPr>
          <w:p w:rsidR="001035EC" w:rsidRPr="00734C55" w:rsidRDefault="001035EC" w:rsidP="00255928">
            <w:pPr>
              <w:jc w:val="both"/>
              <w:rPr>
                <w:rFonts w:ascii="標楷體" w:eastAsia="標楷體" w:hAnsi="標楷體"/>
                <w:szCs w:val="24"/>
              </w:rPr>
            </w:pPr>
            <w:r w:rsidRPr="002355F2">
              <w:rPr>
                <w:rFonts w:ascii="標楷體" w:eastAsia="標楷體" w:hAnsi="標楷體" w:hint="eastAsia"/>
                <w:bCs/>
                <w:szCs w:val="24"/>
              </w:rPr>
              <w:t>輔仁大學全人中心</w:t>
            </w:r>
            <w:r w:rsidRPr="002355F2">
              <w:rPr>
                <w:rFonts w:ascii="標楷體" w:eastAsia="標楷體" w:hAnsi="標楷體"/>
                <w:bCs/>
                <w:szCs w:val="24"/>
              </w:rPr>
              <w:t>&amp;</w:t>
            </w:r>
            <w:r w:rsidRPr="002355F2">
              <w:rPr>
                <w:rFonts w:ascii="標楷體" w:eastAsia="標楷體" w:hAnsi="標楷體" w:hint="eastAsia"/>
                <w:bCs/>
                <w:szCs w:val="24"/>
              </w:rPr>
              <w:t>織品系</w:t>
            </w:r>
            <w:r>
              <w:rPr>
                <w:rFonts w:ascii="標楷體" w:eastAsia="標楷體" w:hAnsi="標楷體" w:hint="eastAsia"/>
                <w:bCs/>
                <w:szCs w:val="24"/>
              </w:rPr>
              <w:t>老師</w:t>
            </w:r>
          </w:p>
        </w:tc>
        <w:tc>
          <w:tcPr>
            <w:tcW w:w="1983" w:type="dxa"/>
          </w:tcPr>
          <w:p w:rsidR="001035EC" w:rsidRPr="000853B0" w:rsidRDefault="001035EC" w:rsidP="001035EC">
            <w:pPr>
              <w:pStyle w:val="a3"/>
              <w:numPr>
                <w:ilvl w:val="0"/>
                <w:numId w:val="33"/>
              </w:numPr>
              <w:ind w:leftChars="0" w:left="318" w:hanging="318"/>
              <w:jc w:val="both"/>
              <w:rPr>
                <w:rFonts w:ascii="標楷體" w:eastAsia="標楷體" w:hAnsi="標楷體"/>
                <w:szCs w:val="24"/>
                <w:lang w:val="en-GB"/>
              </w:rPr>
            </w:pPr>
            <w:r w:rsidRPr="000853B0">
              <w:rPr>
                <w:rFonts w:ascii="標楷體" w:eastAsia="標楷體" w:hAnsi="標楷體" w:hint="eastAsia"/>
                <w:szCs w:val="24"/>
                <w:lang w:val="en-GB"/>
              </w:rPr>
              <w:t>輔仁大學聖言志工督導</w:t>
            </w:r>
          </w:p>
          <w:p w:rsidR="001035EC" w:rsidRPr="000853B0" w:rsidRDefault="001035EC" w:rsidP="001035EC">
            <w:pPr>
              <w:pStyle w:val="a3"/>
              <w:numPr>
                <w:ilvl w:val="0"/>
                <w:numId w:val="33"/>
              </w:numPr>
              <w:ind w:leftChars="0" w:left="318" w:hanging="318"/>
              <w:jc w:val="both"/>
              <w:rPr>
                <w:rFonts w:ascii="標楷體" w:eastAsia="標楷體" w:hAnsi="標楷體"/>
                <w:szCs w:val="24"/>
                <w:lang w:val="en-GB"/>
              </w:rPr>
            </w:pPr>
            <w:r w:rsidRPr="000853B0">
              <w:rPr>
                <w:rFonts w:ascii="標楷體" w:eastAsia="標楷體" w:hAnsi="標楷體" w:hint="eastAsia"/>
                <w:szCs w:val="24"/>
                <w:lang w:val="en-GB"/>
              </w:rPr>
              <w:t>輔仁大學新生代主持王課程專案規劃主持人</w:t>
            </w:r>
          </w:p>
          <w:p w:rsidR="001035EC" w:rsidRPr="000853B0" w:rsidRDefault="001035EC" w:rsidP="001035EC">
            <w:pPr>
              <w:pStyle w:val="a3"/>
              <w:numPr>
                <w:ilvl w:val="0"/>
                <w:numId w:val="33"/>
              </w:numPr>
              <w:ind w:leftChars="0" w:left="318" w:hanging="318"/>
              <w:jc w:val="both"/>
              <w:rPr>
                <w:rFonts w:ascii="標楷體" w:eastAsia="標楷體" w:hAnsi="標楷體"/>
                <w:szCs w:val="24"/>
                <w:lang w:val="en-GB"/>
              </w:rPr>
            </w:pPr>
            <w:r w:rsidRPr="000853B0">
              <w:rPr>
                <w:rFonts w:ascii="標楷體" w:eastAsia="標楷體" w:hAnsi="標楷體" w:hint="eastAsia"/>
                <w:szCs w:val="24"/>
                <w:lang w:val="en-GB"/>
              </w:rPr>
              <w:t>輔仁大學社區博覽會、服務學習體驗營計劃主持人</w:t>
            </w:r>
          </w:p>
          <w:p w:rsidR="001035EC" w:rsidRPr="000853B0" w:rsidRDefault="001035EC" w:rsidP="001035EC">
            <w:pPr>
              <w:pStyle w:val="a3"/>
              <w:numPr>
                <w:ilvl w:val="0"/>
                <w:numId w:val="33"/>
              </w:numPr>
              <w:ind w:leftChars="0" w:left="318" w:hanging="318"/>
              <w:jc w:val="both"/>
              <w:rPr>
                <w:rFonts w:ascii="標楷體" w:eastAsia="標楷體" w:hAnsi="標楷體"/>
                <w:szCs w:val="24"/>
                <w:lang w:val="en-GB"/>
              </w:rPr>
            </w:pPr>
            <w:r w:rsidRPr="000853B0">
              <w:rPr>
                <w:rFonts w:ascii="標楷體" w:eastAsia="標楷體" w:hAnsi="標楷體" w:hint="eastAsia"/>
                <w:szCs w:val="24"/>
                <w:lang w:val="en-GB"/>
              </w:rPr>
              <w:t>輔仁大學理外民學會幹部傳承營、文藝傳承營、宿舍幹部培訓共融營講師</w:t>
            </w:r>
          </w:p>
        </w:tc>
      </w:tr>
      <w:tr w:rsidR="001505A6" w:rsidRPr="00A01A25" w:rsidTr="00963B60">
        <w:trPr>
          <w:trHeight w:val="439"/>
          <w:jc w:val="center"/>
        </w:trPr>
        <w:tc>
          <w:tcPr>
            <w:tcW w:w="1536" w:type="dxa"/>
          </w:tcPr>
          <w:p w:rsidR="001505A6" w:rsidRPr="00734C55" w:rsidRDefault="001505A6" w:rsidP="001505A6">
            <w:pPr>
              <w:rPr>
                <w:rFonts w:ascii="標楷體" w:eastAsia="標楷體" w:hAnsi="標楷體"/>
                <w:kern w:val="0"/>
                <w:szCs w:val="24"/>
              </w:rPr>
            </w:pPr>
            <w:r w:rsidRPr="00734C55">
              <w:rPr>
                <w:rFonts w:ascii="標楷體" w:eastAsia="標楷體" w:hAnsi="標楷體"/>
                <w:kern w:val="0"/>
                <w:szCs w:val="24"/>
              </w:rPr>
              <w:t>12:30</w:t>
            </w:r>
            <w:r>
              <w:rPr>
                <w:rFonts w:ascii="標楷體" w:eastAsia="標楷體" w:hAnsi="標楷體" w:hint="eastAsia"/>
                <w:kern w:val="0"/>
                <w:szCs w:val="24"/>
              </w:rPr>
              <w:t>-</w:t>
            </w:r>
            <w:r w:rsidRPr="00734C55">
              <w:rPr>
                <w:rFonts w:ascii="標楷體" w:eastAsia="標楷體" w:hAnsi="標楷體"/>
                <w:kern w:val="0"/>
                <w:szCs w:val="24"/>
              </w:rPr>
              <w:t>13:30</w:t>
            </w:r>
          </w:p>
        </w:tc>
        <w:tc>
          <w:tcPr>
            <w:tcW w:w="9458" w:type="dxa"/>
            <w:gridSpan w:val="7"/>
            <w:vAlign w:val="center"/>
          </w:tcPr>
          <w:p w:rsidR="001505A6" w:rsidRPr="008458CA" w:rsidRDefault="001505A6" w:rsidP="00255928">
            <w:pPr>
              <w:jc w:val="center"/>
              <w:rPr>
                <w:rFonts w:ascii="標楷體" w:eastAsia="標楷體" w:hAnsi="標楷體"/>
                <w:szCs w:val="24"/>
              </w:rPr>
            </w:pPr>
            <w:r w:rsidRPr="008458CA">
              <w:rPr>
                <w:rFonts w:ascii="標楷體" w:eastAsia="標楷體" w:hAnsi="標楷體" w:hint="eastAsia"/>
                <w:szCs w:val="24"/>
              </w:rPr>
              <w:t>休息時間</w:t>
            </w:r>
            <w:r>
              <w:rPr>
                <w:rFonts w:ascii="標楷體" w:eastAsia="標楷體" w:hAnsi="標楷體" w:hint="eastAsia"/>
                <w:szCs w:val="24"/>
              </w:rPr>
              <w:t xml:space="preserve"> (午餐)</w:t>
            </w:r>
          </w:p>
        </w:tc>
      </w:tr>
      <w:tr w:rsidR="001505A6" w:rsidRPr="002A1542" w:rsidTr="00963B60">
        <w:trPr>
          <w:trHeight w:val="4499"/>
          <w:jc w:val="center"/>
        </w:trPr>
        <w:tc>
          <w:tcPr>
            <w:tcW w:w="1536" w:type="dxa"/>
          </w:tcPr>
          <w:p w:rsidR="001505A6" w:rsidRPr="00FE660C" w:rsidRDefault="001505A6" w:rsidP="001505A6">
            <w:pPr>
              <w:rPr>
                <w:rFonts w:ascii="標楷體" w:eastAsia="標楷體" w:hAnsi="標楷體"/>
                <w:szCs w:val="24"/>
              </w:rPr>
            </w:pPr>
            <w:r>
              <w:rPr>
                <w:rFonts w:ascii="標楷體" w:eastAsia="標楷體" w:hAnsi="標楷體"/>
                <w:kern w:val="0"/>
                <w:szCs w:val="24"/>
              </w:rPr>
              <w:lastRenderedPageBreak/>
              <w:t>13:30-15:</w:t>
            </w:r>
            <w:r>
              <w:rPr>
                <w:rFonts w:ascii="標楷體" w:eastAsia="標楷體" w:hAnsi="標楷體" w:hint="eastAsia"/>
                <w:kern w:val="0"/>
                <w:szCs w:val="24"/>
              </w:rPr>
              <w:t>2</w:t>
            </w:r>
            <w:r w:rsidRPr="00734C55">
              <w:rPr>
                <w:rFonts w:ascii="標楷體" w:eastAsia="標楷體" w:hAnsi="標楷體"/>
                <w:kern w:val="0"/>
                <w:szCs w:val="24"/>
              </w:rPr>
              <w:t>0</w:t>
            </w:r>
          </w:p>
        </w:tc>
        <w:tc>
          <w:tcPr>
            <w:tcW w:w="1430" w:type="dxa"/>
          </w:tcPr>
          <w:p w:rsidR="001505A6" w:rsidRPr="006844FA" w:rsidRDefault="001505A6" w:rsidP="00255928">
            <w:pPr>
              <w:jc w:val="both"/>
              <w:rPr>
                <w:rFonts w:ascii="標楷體" w:eastAsia="標楷體" w:hAnsi="標楷體"/>
                <w:color w:val="000000"/>
                <w:szCs w:val="24"/>
              </w:rPr>
            </w:pPr>
            <w:r w:rsidRPr="00950807">
              <w:rPr>
                <w:rFonts w:ascii="標楷體" w:eastAsia="標楷體" w:hAnsi="標楷體" w:hint="eastAsia"/>
                <w:color w:val="000000"/>
                <w:szCs w:val="24"/>
              </w:rPr>
              <w:t>說話藝術</w:t>
            </w:r>
          </w:p>
        </w:tc>
        <w:tc>
          <w:tcPr>
            <w:tcW w:w="1165" w:type="dxa"/>
          </w:tcPr>
          <w:p w:rsidR="001505A6" w:rsidRPr="004A7E8D" w:rsidRDefault="001505A6" w:rsidP="00255928">
            <w:pPr>
              <w:jc w:val="both"/>
              <w:rPr>
                <w:rFonts w:ascii="標楷體" w:eastAsia="標楷體" w:hAnsi="標楷體"/>
                <w:szCs w:val="24"/>
              </w:rPr>
            </w:pPr>
            <w:r w:rsidRPr="004A7E8D">
              <w:rPr>
                <w:rFonts w:ascii="標楷體" w:eastAsia="標楷體" w:hAnsi="標楷體" w:hint="eastAsia"/>
                <w:szCs w:val="24"/>
              </w:rPr>
              <w:t>藉由此課程教導青年認識語言的多種變化與意涵。</w:t>
            </w:r>
          </w:p>
        </w:tc>
        <w:tc>
          <w:tcPr>
            <w:tcW w:w="1531" w:type="dxa"/>
          </w:tcPr>
          <w:p w:rsidR="001505A6" w:rsidRPr="000853B0" w:rsidRDefault="001505A6" w:rsidP="000853B0">
            <w:pPr>
              <w:pStyle w:val="a3"/>
              <w:numPr>
                <w:ilvl w:val="0"/>
                <w:numId w:val="36"/>
              </w:numPr>
              <w:ind w:leftChars="0" w:left="318" w:hanging="318"/>
              <w:jc w:val="both"/>
              <w:rPr>
                <w:rFonts w:ascii="標楷體" w:eastAsia="標楷體" w:hAnsi="標楷體"/>
                <w:szCs w:val="24"/>
              </w:rPr>
            </w:pPr>
            <w:r w:rsidRPr="000853B0">
              <w:rPr>
                <w:rFonts w:ascii="標楷體" w:eastAsia="標楷體" w:hAnsi="標楷體" w:hint="eastAsia"/>
                <w:szCs w:val="24"/>
              </w:rPr>
              <w:t>語言與說話技巧</w:t>
            </w:r>
          </w:p>
          <w:p w:rsidR="001505A6" w:rsidRPr="000853B0" w:rsidRDefault="001505A6" w:rsidP="000853B0">
            <w:pPr>
              <w:pStyle w:val="a3"/>
              <w:numPr>
                <w:ilvl w:val="0"/>
                <w:numId w:val="36"/>
              </w:numPr>
              <w:ind w:leftChars="0" w:left="318" w:hanging="318"/>
              <w:jc w:val="both"/>
              <w:rPr>
                <w:rFonts w:ascii="標楷體" w:eastAsia="標楷體" w:hAnsi="標楷體"/>
                <w:szCs w:val="24"/>
              </w:rPr>
            </w:pPr>
            <w:r w:rsidRPr="000853B0">
              <w:rPr>
                <w:rFonts w:ascii="標楷體" w:eastAsia="標楷體" w:hAnsi="標楷體" w:hint="eastAsia"/>
                <w:szCs w:val="24"/>
              </w:rPr>
              <w:t>有效的言語溝通</w:t>
            </w:r>
          </w:p>
          <w:p w:rsidR="001505A6" w:rsidRPr="000853B0" w:rsidRDefault="001505A6" w:rsidP="000853B0">
            <w:pPr>
              <w:pStyle w:val="a3"/>
              <w:numPr>
                <w:ilvl w:val="0"/>
                <w:numId w:val="36"/>
              </w:numPr>
              <w:ind w:leftChars="0" w:left="318" w:hanging="318"/>
              <w:jc w:val="both"/>
              <w:rPr>
                <w:rFonts w:ascii="標楷體" w:eastAsia="標楷體" w:hAnsi="標楷體"/>
                <w:szCs w:val="24"/>
              </w:rPr>
            </w:pPr>
            <w:r w:rsidRPr="000853B0">
              <w:rPr>
                <w:rFonts w:ascii="標楷體" w:eastAsia="標楷體" w:hAnsi="標楷體" w:hint="eastAsia"/>
                <w:szCs w:val="24"/>
              </w:rPr>
              <w:t>語言的多種變化</w:t>
            </w:r>
          </w:p>
        </w:tc>
        <w:tc>
          <w:tcPr>
            <w:tcW w:w="1280" w:type="dxa"/>
          </w:tcPr>
          <w:p w:rsidR="001505A6" w:rsidRPr="004A7E8D" w:rsidRDefault="001505A6" w:rsidP="00255928">
            <w:pPr>
              <w:jc w:val="both"/>
              <w:rPr>
                <w:rFonts w:ascii="標楷體" w:eastAsia="標楷體" w:hAnsi="標楷體"/>
                <w:szCs w:val="24"/>
              </w:rPr>
            </w:pPr>
            <w:r w:rsidRPr="004A7E8D">
              <w:rPr>
                <w:rFonts w:ascii="標楷體" w:eastAsia="標楷體" w:hAnsi="標楷體" w:hint="eastAsia"/>
                <w:szCs w:val="24"/>
              </w:rPr>
              <w:t>藉由此課程教導青年認識語言的多種意涵以及正確的表達方式。</w:t>
            </w:r>
          </w:p>
        </w:tc>
        <w:tc>
          <w:tcPr>
            <w:tcW w:w="1116" w:type="dxa"/>
          </w:tcPr>
          <w:p w:rsidR="001505A6" w:rsidRPr="00FE660C" w:rsidRDefault="001505A6" w:rsidP="00255928">
            <w:pPr>
              <w:widowControl/>
              <w:tabs>
                <w:tab w:val="left" w:pos="1876"/>
              </w:tabs>
              <w:spacing w:line="400" w:lineRule="exact"/>
              <w:jc w:val="both"/>
              <w:rPr>
                <w:rFonts w:ascii="標楷體" w:eastAsia="標楷體" w:hAnsi="標楷體"/>
                <w:szCs w:val="24"/>
              </w:rPr>
            </w:pPr>
            <w:r>
              <w:rPr>
                <w:rFonts w:ascii="標楷體" w:eastAsia="標楷體" w:hAnsi="標楷體" w:hint="eastAsia"/>
                <w:szCs w:val="24"/>
                <w:lang w:eastAsia="zh-HK"/>
              </w:rPr>
              <w:t>王忠孝</w:t>
            </w:r>
          </w:p>
        </w:tc>
        <w:tc>
          <w:tcPr>
            <w:tcW w:w="953" w:type="dxa"/>
          </w:tcPr>
          <w:p w:rsidR="001505A6" w:rsidRPr="0060068F" w:rsidRDefault="001505A6" w:rsidP="00255928">
            <w:pPr>
              <w:jc w:val="both"/>
              <w:rPr>
                <w:rFonts w:ascii="標楷體" w:eastAsia="標楷體" w:hAnsi="標楷體"/>
                <w:szCs w:val="24"/>
              </w:rPr>
            </w:pPr>
            <w:r w:rsidRPr="0060068F">
              <w:rPr>
                <w:rFonts w:ascii="標楷體" w:eastAsia="標楷體" w:hAnsi="標楷體" w:hint="eastAsia"/>
                <w:szCs w:val="24"/>
              </w:rPr>
              <w:t>景文科技大學課外組組長</w:t>
            </w:r>
          </w:p>
        </w:tc>
        <w:tc>
          <w:tcPr>
            <w:tcW w:w="1983" w:type="dxa"/>
          </w:tcPr>
          <w:p w:rsidR="00E167B8" w:rsidRPr="00E167B8" w:rsidRDefault="00DF6A7C" w:rsidP="00E167B8">
            <w:pPr>
              <w:pStyle w:val="a3"/>
              <w:numPr>
                <w:ilvl w:val="0"/>
                <w:numId w:val="41"/>
              </w:numPr>
              <w:ind w:leftChars="0"/>
              <w:jc w:val="both"/>
              <w:rPr>
                <w:rFonts w:ascii="標楷體" w:eastAsia="標楷體" w:hAnsi="標楷體"/>
                <w:szCs w:val="24"/>
              </w:rPr>
            </w:pPr>
            <w:hyperlink r:id="rId8" w:history="1">
              <w:r w:rsidR="00E167B8" w:rsidRPr="00E167B8">
                <w:rPr>
                  <w:rFonts w:ascii="標楷體" w:eastAsia="標楷體" w:hAnsi="標楷體"/>
                  <w:szCs w:val="24"/>
                </w:rPr>
                <w:t>政治作戰學校</w:t>
              </w:r>
            </w:hyperlink>
            <w:r w:rsidR="00E167B8" w:rsidRPr="00E167B8">
              <w:rPr>
                <w:rFonts w:ascii="標楷體" w:eastAsia="標楷體" w:hAnsi="標楷體"/>
                <w:szCs w:val="24"/>
              </w:rPr>
              <w:t>新聞研究所系</w:t>
            </w:r>
          </w:p>
          <w:p w:rsidR="001505A6" w:rsidRPr="00E167B8" w:rsidRDefault="001505A6" w:rsidP="00E167B8">
            <w:pPr>
              <w:pStyle w:val="a3"/>
              <w:numPr>
                <w:ilvl w:val="0"/>
                <w:numId w:val="41"/>
              </w:numPr>
              <w:ind w:leftChars="0"/>
              <w:jc w:val="both"/>
              <w:rPr>
                <w:rFonts w:ascii="標楷體" w:eastAsia="標楷體" w:hAnsi="標楷體"/>
                <w:szCs w:val="24"/>
              </w:rPr>
            </w:pPr>
            <w:r w:rsidRPr="00E167B8">
              <w:rPr>
                <w:rFonts w:ascii="標楷體" w:eastAsia="標楷體" w:hAnsi="標楷體" w:hint="eastAsia"/>
                <w:szCs w:val="24"/>
              </w:rPr>
              <w:t>著有大眾傳播理論導論、講義式新聞學、廣告學精粹、中外新聞傳播史、大眾媒介與社會、傳播科技概論及傳播學理辭語典等。</w:t>
            </w:r>
          </w:p>
        </w:tc>
      </w:tr>
      <w:tr w:rsidR="001505A6" w:rsidRPr="003E215A" w:rsidTr="001035EC">
        <w:trPr>
          <w:trHeight w:val="562"/>
          <w:jc w:val="center"/>
        </w:trPr>
        <w:tc>
          <w:tcPr>
            <w:tcW w:w="1536" w:type="dxa"/>
            <w:vAlign w:val="center"/>
          </w:tcPr>
          <w:p w:rsidR="001505A6" w:rsidRPr="002567E6" w:rsidRDefault="001505A6" w:rsidP="001505A6">
            <w:pPr>
              <w:rPr>
                <w:rFonts w:ascii="標楷體" w:eastAsia="標楷體" w:hAnsi="標楷體"/>
                <w:szCs w:val="24"/>
              </w:rPr>
            </w:pPr>
            <w:r w:rsidRPr="002567E6">
              <w:rPr>
                <w:rFonts w:ascii="標楷體" w:eastAsia="標楷體" w:hAnsi="標楷體"/>
                <w:kern w:val="0"/>
                <w:szCs w:val="24"/>
              </w:rPr>
              <w:t>1</w:t>
            </w:r>
            <w:r w:rsidRPr="002567E6">
              <w:rPr>
                <w:rFonts w:ascii="標楷體" w:eastAsia="標楷體" w:hAnsi="標楷體" w:hint="eastAsia"/>
                <w:kern w:val="0"/>
                <w:szCs w:val="24"/>
              </w:rPr>
              <w:t>5</w:t>
            </w:r>
            <w:r w:rsidRPr="002567E6">
              <w:rPr>
                <w:rFonts w:ascii="標楷體" w:eastAsia="標楷體" w:hAnsi="標楷體"/>
                <w:kern w:val="0"/>
                <w:szCs w:val="24"/>
              </w:rPr>
              <w:t>:</w:t>
            </w:r>
            <w:r w:rsidRPr="002567E6">
              <w:rPr>
                <w:rFonts w:ascii="標楷體" w:eastAsia="標楷體" w:hAnsi="標楷體" w:hint="eastAsia"/>
                <w:kern w:val="0"/>
                <w:szCs w:val="24"/>
              </w:rPr>
              <w:t>2</w:t>
            </w:r>
            <w:r>
              <w:rPr>
                <w:rFonts w:ascii="標楷體" w:eastAsia="標楷體" w:hAnsi="標楷體"/>
                <w:kern w:val="0"/>
                <w:szCs w:val="24"/>
              </w:rPr>
              <w:t>0-</w:t>
            </w:r>
            <w:r w:rsidRPr="002567E6">
              <w:rPr>
                <w:rFonts w:ascii="標楷體" w:eastAsia="標楷體" w:hAnsi="標楷體"/>
                <w:kern w:val="0"/>
                <w:szCs w:val="24"/>
              </w:rPr>
              <w:t>15:</w:t>
            </w:r>
            <w:r w:rsidRPr="002567E6">
              <w:rPr>
                <w:rFonts w:ascii="標楷體" w:eastAsia="標楷體" w:hAnsi="標楷體" w:hint="eastAsia"/>
                <w:kern w:val="0"/>
                <w:szCs w:val="24"/>
              </w:rPr>
              <w:t>3</w:t>
            </w:r>
            <w:r w:rsidRPr="002567E6">
              <w:rPr>
                <w:rFonts w:ascii="標楷體" w:eastAsia="標楷體" w:hAnsi="標楷體"/>
                <w:kern w:val="0"/>
                <w:szCs w:val="24"/>
              </w:rPr>
              <w:t>0</w:t>
            </w:r>
          </w:p>
        </w:tc>
        <w:tc>
          <w:tcPr>
            <w:tcW w:w="9458" w:type="dxa"/>
            <w:gridSpan w:val="7"/>
            <w:vAlign w:val="center"/>
          </w:tcPr>
          <w:p w:rsidR="001505A6" w:rsidRPr="008458CA" w:rsidRDefault="001505A6" w:rsidP="00255928">
            <w:pPr>
              <w:jc w:val="center"/>
              <w:rPr>
                <w:rFonts w:ascii="標楷體" w:eastAsia="標楷體" w:hAnsi="標楷體"/>
                <w:szCs w:val="24"/>
                <w:lang w:val="en-GB"/>
              </w:rPr>
            </w:pPr>
            <w:r w:rsidRPr="008458CA">
              <w:rPr>
                <w:rFonts w:ascii="標楷體" w:eastAsia="標楷體" w:hAnsi="標楷體" w:hint="eastAsia"/>
                <w:szCs w:val="24"/>
                <w:lang w:val="en-GB"/>
              </w:rPr>
              <w:t>休息時間</w:t>
            </w:r>
          </w:p>
        </w:tc>
      </w:tr>
      <w:tr w:rsidR="001505A6" w:rsidRPr="003E215A" w:rsidTr="00963B60">
        <w:trPr>
          <w:jc w:val="center"/>
        </w:trPr>
        <w:tc>
          <w:tcPr>
            <w:tcW w:w="1536" w:type="dxa"/>
          </w:tcPr>
          <w:p w:rsidR="001505A6" w:rsidRPr="002567E6" w:rsidRDefault="001505A6" w:rsidP="00255928">
            <w:pPr>
              <w:widowControl/>
              <w:rPr>
                <w:rFonts w:ascii="標楷體" w:eastAsia="標楷體" w:hAnsi="標楷體"/>
                <w:szCs w:val="24"/>
              </w:rPr>
            </w:pPr>
            <w:r w:rsidRPr="002567E6">
              <w:rPr>
                <w:rFonts w:ascii="標楷體" w:eastAsia="標楷體" w:hAnsi="標楷體"/>
                <w:kern w:val="0"/>
                <w:szCs w:val="24"/>
              </w:rPr>
              <w:t>15:30-17:30</w:t>
            </w:r>
          </w:p>
        </w:tc>
        <w:tc>
          <w:tcPr>
            <w:tcW w:w="1430" w:type="dxa"/>
          </w:tcPr>
          <w:p w:rsidR="001505A6" w:rsidRPr="0060068F" w:rsidRDefault="001505A6" w:rsidP="00255928">
            <w:pPr>
              <w:jc w:val="both"/>
              <w:rPr>
                <w:rFonts w:ascii="標楷體" w:eastAsia="標楷體" w:hAnsi="標楷體"/>
                <w:szCs w:val="24"/>
              </w:rPr>
            </w:pPr>
            <w:r w:rsidRPr="0060068F">
              <w:rPr>
                <w:rFonts w:ascii="標楷體" w:eastAsia="標楷體" w:hAnsi="標楷體" w:hint="eastAsia"/>
                <w:szCs w:val="24"/>
              </w:rPr>
              <w:t>人際關係建立(加入性別平等觀點)</w:t>
            </w:r>
          </w:p>
        </w:tc>
        <w:tc>
          <w:tcPr>
            <w:tcW w:w="1165" w:type="dxa"/>
          </w:tcPr>
          <w:p w:rsidR="001505A6" w:rsidRPr="0060068F" w:rsidRDefault="001505A6" w:rsidP="00255928">
            <w:pPr>
              <w:jc w:val="both"/>
              <w:rPr>
                <w:rFonts w:ascii="標楷體" w:eastAsia="標楷體" w:hAnsi="標楷體"/>
                <w:szCs w:val="24"/>
              </w:rPr>
            </w:pPr>
            <w:r w:rsidRPr="0060068F">
              <w:rPr>
                <w:rFonts w:ascii="標楷體" w:eastAsia="標楷體" w:hAnsi="標楷體" w:hint="eastAsia"/>
                <w:szCs w:val="24"/>
              </w:rPr>
              <w:t>人類是群聚動物，藉由此課程教導青年有效的方式建立良好的人際關係。</w:t>
            </w:r>
          </w:p>
        </w:tc>
        <w:tc>
          <w:tcPr>
            <w:tcW w:w="1531" w:type="dxa"/>
          </w:tcPr>
          <w:p w:rsidR="001505A6" w:rsidRPr="008458CA" w:rsidRDefault="001505A6" w:rsidP="00255928">
            <w:pPr>
              <w:pStyle w:val="Default"/>
              <w:rPr>
                <w:rFonts w:ascii="標楷體" w:eastAsia="標楷體" w:hAnsi="標楷體"/>
                <w:color w:val="auto"/>
              </w:rPr>
            </w:pPr>
            <w:r w:rsidRPr="008458CA">
              <w:rPr>
                <w:rFonts w:ascii="標楷體" w:eastAsia="標楷體" w:hAnsi="標楷體"/>
                <w:color w:val="auto"/>
              </w:rPr>
              <w:t>1.</w:t>
            </w:r>
            <w:r w:rsidRPr="008458CA">
              <w:rPr>
                <w:rFonts w:ascii="標楷體" w:eastAsia="標楷體" w:hAnsi="標楷體" w:hint="eastAsia"/>
                <w:color w:val="auto"/>
              </w:rPr>
              <w:t>瞭解人與人之間的關係是透過什麼過程來改變雙方的認知、態度與行為。</w:t>
            </w:r>
          </w:p>
          <w:p w:rsidR="001505A6" w:rsidRPr="008458CA" w:rsidRDefault="001505A6" w:rsidP="00255928">
            <w:pPr>
              <w:pStyle w:val="Default"/>
              <w:rPr>
                <w:rFonts w:ascii="Helvetica" w:hAnsi="Helvetica" w:cs="Helvetica"/>
                <w:color w:val="auto"/>
                <w:sz w:val="21"/>
                <w:szCs w:val="21"/>
                <w:shd w:val="clear" w:color="auto" w:fill="FFFFFF"/>
              </w:rPr>
            </w:pPr>
            <w:r w:rsidRPr="008458CA">
              <w:rPr>
                <w:rFonts w:ascii="標楷體" w:eastAsia="標楷體" w:hAnsi="標楷體"/>
                <w:color w:val="auto"/>
              </w:rPr>
              <w:t>2.</w:t>
            </w:r>
            <w:r w:rsidRPr="008458CA">
              <w:rPr>
                <w:rFonts w:ascii="標楷體" w:eastAsia="標楷體" w:hAnsi="標楷體" w:hint="eastAsia"/>
                <w:color w:val="auto"/>
              </w:rPr>
              <w:t>人際關係傳播模式，</w:t>
            </w:r>
            <w:r w:rsidRPr="008458CA">
              <w:rPr>
                <w:rFonts w:ascii="標楷體" w:eastAsia="標楷體" w:hAnsi="標楷體"/>
                <w:color w:val="auto"/>
              </w:rPr>
              <w:t>包括多種渠道的傳播方式，如面對面、書信、電話、網際網路等。</w:t>
            </w:r>
          </w:p>
          <w:p w:rsidR="001505A6" w:rsidRPr="008458CA" w:rsidRDefault="001505A6" w:rsidP="00255928">
            <w:pPr>
              <w:jc w:val="both"/>
              <w:rPr>
                <w:rFonts w:ascii="標楷體" w:eastAsia="標楷體" w:hAnsi="標楷體"/>
                <w:szCs w:val="24"/>
              </w:rPr>
            </w:pPr>
            <w:r w:rsidRPr="008458CA">
              <w:rPr>
                <w:rFonts w:ascii="標楷體" w:eastAsia="標楷體" w:hAnsi="標楷體"/>
                <w:szCs w:val="24"/>
              </w:rPr>
              <w:t>3.消除性別歧視與偏見，尊重社會多元化現象</w:t>
            </w:r>
            <w:r w:rsidRPr="008458CA">
              <w:rPr>
                <w:rFonts w:ascii="標楷體" w:eastAsia="標楷體" w:hAnsi="標楷體" w:hint="eastAsia"/>
                <w:szCs w:val="24"/>
              </w:rPr>
              <w:t>區別恭維與性騷擾之差異性，尊重他人身體自主權。</w:t>
            </w:r>
          </w:p>
        </w:tc>
        <w:tc>
          <w:tcPr>
            <w:tcW w:w="1280" w:type="dxa"/>
          </w:tcPr>
          <w:p w:rsidR="001505A6" w:rsidRPr="008458CA" w:rsidRDefault="001505A6" w:rsidP="00255928">
            <w:pPr>
              <w:jc w:val="both"/>
              <w:rPr>
                <w:rFonts w:ascii="標楷體" w:eastAsia="標楷體" w:hAnsi="標楷體"/>
                <w:szCs w:val="24"/>
              </w:rPr>
            </w:pPr>
            <w:r w:rsidRPr="008458CA">
              <w:rPr>
                <w:rFonts w:ascii="標楷體" w:eastAsia="標楷體" w:hAnsi="標楷體" w:hint="eastAsia"/>
                <w:szCs w:val="24"/>
              </w:rPr>
              <w:t>藉由此課程教導青年如何發展及開拓自我的人際關係，以及</w:t>
            </w:r>
            <w:r w:rsidRPr="008458CA">
              <w:rPr>
                <w:rFonts w:ascii="標楷體" w:eastAsia="標楷體" w:hAnsi="標楷體" w:hint="eastAsia"/>
              </w:rPr>
              <w:t>當</w:t>
            </w:r>
            <w:r w:rsidRPr="008458CA">
              <w:rPr>
                <w:rFonts w:ascii="標楷體" w:eastAsia="標楷體" w:hAnsi="標楷體" w:cs="DFYuanMedium-B5" w:hint="eastAsia"/>
                <w:kern w:val="0"/>
                <w:szCs w:val="24"/>
              </w:rPr>
              <w:t>面對面</w:t>
            </w:r>
            <w:r w:rsidRPr="008458CA">
              <w:rPr>
                <w:rFonts w:ascii="標楷體" w:eastAsia="標楷體" w:hAnsi="標楷體" w:hint="eastAsia"/>
              </w:rPr>
              <w:t>交流時</w:t>
            </w:r>
            <w:r w:rsidRPr="008458CA">
              <w:rPr>
                <w:rFonts w:ascii="標楷體" w:eastAsia="標楷體" w:hAnsi="標楷體" w:cs="DFYuanMedium-B5" w:hint="eastAsia"/>
                <w:kern w:val="0"/>
                <w:szCs w:val="24"/>
              </w:rPr>
              <w:t>，</w:t>
            </w:r>
            <w:r w:rsidRPr="008458CA">
              <w:rPr>
                <w:rFonts w:ascii="標楷體" w:eastAsia="標楷體" w:hAnsi="標楷體" w:hint="eastAsia"/>
              </w:rPr>
              <w:t>如何</w:t>
            </w:r>
            <w:r w:rsidRPr="008458CA">
              <w:rPr>
                <w:rFonts w:ascii="標楷體" w:eastAsia="標楷體" w:hAnsi="標楷體" w:cs="DFYuanMedium-B5"/>
                <w:kern w:val="0"/>
                <w:szCs w:val="24"/>
              </w:rPr>
              <w:t>從對方的反應中</w:t>
            </w:r>
            <w:r w:rsidRPr="008458CA">
              <w:rPr>
                <w:rFonts w:ascii="標楷體" w:eastAsia="標楷體" w:hAnsi="標楷體" w:cs="DFYuanMedium-B5" w:hint="eastAsia"/>
                <w:kern w:val="0"/>
                <w:szCs w:val="24"/>
              </w:rPr>
              <w:t>即</w:t>
            </w:r>
            <w:r w:rsidRPr="008458CA">
              <w:rPr>
                <w:rFonts w:ascii="標楷體" w:eastAsia="標楷體" w:hAnsi="標楷體" w:cs="DFYuanMedium-B5"/>
                <w:kern w:val="0"/>
                <w:szCs w:val="24"/>
              </w:rPr>
              <w:t>時調整態度和內容</w:t>
            </w:r>
            <w:r w:rsidRPr="008458CA">
              <w:rPr>
                <w:rFonts w:ascii="標楷體" w:eastAsia="標楷體" w:hAnsi="標楷體" w:hint="eastAsia"/>
                <w:szCs w:val="24"/>
              </w:rPr>
              <w:t>。</w:t>
            </w:r>
          </w:p>
          <w:p w:rsidR="001505A6" w:rsidRPr="008458CA" w:rsidRDefault="001505A6" w:rsidP="00255928">
            <w:pPr>
              <w:jc w:val="both"/>
              <w:rPr>
                <w:rFonts w:ascii="標楷體" w:eastAsia="標楷體" w:hAnsi="標楷體"/>
                <w:szCs w:val="24"/>
              </w:rPr>
            </w:pPr>
            <w:r w:rsidRPr="008458CA">
              <w:rPr>
                <w:rFonts w:ascii="標楷體" w:eastAsia="標楷體" w:hAnsi="標楷體" w:hint="eastAsia"/>
                <w:szCs w:val="24"/>
              </w:rPr>
              <w:t>教導青年</w:t>
            </w:r>
            <w:r w:rsidRPr="008458CA">
              <w:rPr>
                <w:rFonts w:ascii="標楷體" w:eastAsia="標楷體" w:hAnsi="標楷體"/>
                <w:szCs w:val="24"/>
              </w:rPr>
              <w:t>發展正確的兩性觀念與價值評斷</w:t>
            </w:r>
            <w:r w:rsidRPr="008458CA">
              <w:rPr>
                <w:rFonts w:ascii="標楷體" w:eastAsia="標楷體" w:hAnsi="標楷體" w:hint="eastAsia"/>
                <w:szCs w:val="24"/>
              </w:rPr>
              <w:t>。</w:t>
            </w:r>
          </w:p>
        </w:tc>
        <w:tc>
          <w:tcPr>
            <w:tcW w:w="1116" w:type="dxa"/>
          </w:tcPr>
          <w:p w:rsidR="001505A6" w:rsidRPr="0060068F" w:rsidRDefault="001505A6" w:rsidP="00255928">
            <w:pPr>
              <w:jc w:val="center"/>
              <w:rPr>
                <w:rFonts w:ascii="標楷體" w:eastAsia="標楷體" w:hAnsi="標楷體"/>
                <w:szCs w:val="24"/>
              </w:rPr>
            </w:pPr>
            <w:r w:rsidRPr="0060068F">
              <w:rPr>
                <w:rFonts w:ascii="標楷體" w:eastAsia="標楷體" w:hAnsi="標楷體" w:hint="eastAsia"/>
                <w:szCs w:val="24"/>
              </w:rPr>
              <w:t>王忠孝</w:t>
            </w:r>
          </w:p>
        </w:tc>
        <w:tc>
          <w:tcPr>
            <w:tcW w:w="953" w:type="dxa"/>
          </w:tcPr>
          <w:p w:rsidR="001505A6" w:rsidRPr="0060068F" w:rsidRDefault="001505A6" w:rsidP="00255928">
            <w:pPr>
              <w:jc w:val="both"/>
              <w:rPr>
                <w:rFonts w:ascii="標楷體" w:eastAsia="標楷體" w:hAnsi="標楷體"/>
                <w:szCs w:val="24"/>
              </w:rPr>
            </w:pPr>
            <w:r w:rsidRPr="0060068F">
              <w:rPr>
                <w:rFonts w:ascii="標楷體" w:eastAsia="標楷體" w:hAnsi="標楷體" w:hint="eastAsia"/>
                <w:szCs w:val="24"/>
              </w:rPr>
              <w:t>景文科技大學課外組組長</w:t>
            </w:r>
          </w:p>
        </w:tc>
        <w:tc>
          <w:tcPr>
            <w:tcW w:w="1983" w:type="dxa"/>
          </w:tcPr>
          <w:p w:rsidR="00E167B8" w:rsidRPr="00E167B8" w:rsidRDefault="00DF6A7C" w:rsidP="00E167B8">
            <w:pPr>
              <w:pStyle w:val="a3"/>
              <w:numPr>
                <w:ilvl w:val="0"/>
                <w:numId w:val="42"/>
              </w:numPr>
              <w:ind w:leftChars="0"/>
              <w:jc w:val="both"/>
              <w:rPr>
                <w:rFonts w:ascii="標楷體" w:eastAsia="標楷體" w:hAnsi="標楷體"/>
                <w:szCs w:val="24"/>
              </w:rPr>
            </w:pPr>
            <w:hyperlink r:id="rId9" w:history="1">
              <w:r w:rsidR="00E167B8" w:rsidRPr="00E167B8">
                <w:rPr>
                  <w:rFonts w:ascii="標楷體" w:eastAsia="標楷體" w:hAnsi="標楷體"/>
                  <w:szCs w:val="24"/>
                </w:rPr>
                <w:t>政治作戰學校</w:t>
              </w:r>
            </w:hyperlink>
            <w:r w:rsidR="00E167B8" w:rsidRPr="00E167B8">
              <w:rPr>
                <w:rFonts w:ascii="標楷體" w:eastAsia="標楷體" w:hAnsi="標楷體"/>
                <w:szCs w:val="24"/>
              </w:rPr>
              <w:t>新聞研究所系</w:t>
            </w:r>
          </w:p>
          <w:p w:rsidR="001505A6" w:rsidRPr="00E167B8" w:rsidRDefault="00E167B8" w:rsidP="00E167B8">
            <w:pPr>
              <w:pStyle w:val="a3"/>
              <w:numPr>
                <w:ilvl w:val="0"/>
                <w:numId w:val="42"/>
              </w:numPr>
              <w:ind w:leftChars="0"/>
              <w:jc w:val="both"/>
              <w:rPr>
                <w:rFonts w:ascii="標楷體" w:eastAsia="標楷體" w:hAnsi="標楷體"/>
                <w:szCs w:val="24"/>
              </w:rPr>
            </w:pPr>
            <w:r w:rsidRPr="00E167B8">
              <w:rPr>
                <w:rFonts w:ascii="標楷體" w:eastAsia="標楷體" w:hAnsi="標楷體" w:hint="eastAsia"/>
                <w:szCs w:val="24"/>
              </w:rPr>
              <w:t>著有大眾傳播理論導論、講義式新聞學、廣告學精粹、中外新聞傳播史、大眾媒介與社會、傳播科技概論及傳播學理辭語典等。</w:t>
            </w:r>
          </w:p>
        </w:tc>
      </w:tr>
    </w:tbl>
    <w:p w:rsidR="008905E6" w:rsidRDefault="008905E6" w:rsidP="008905E6">
      <w:pPr>
        <w:rPr>
          <w:rFonts w:ascii="標楷體" w:eastAsia="標楷體" w:hAnsi="標楷體"/>
          <w:szCs w:val="24"/>
        </w:rPr>
      </w:pPr>
      <w:r w:rsidRPr="00734C55">
        <w:rPr>
          <w:rFonts w:ascii="標楷體" w:eastAsia="標楷體" w:hAnsi="標楷體" w:hint="eastAsia"/>
          <w:szCs w:val="24"/>
        </w:rPr>
        <w:t>※課程目標應呈現與「柒、志工服務項目及運用計畫」之關聯性</w:t>
      </w:r>
    </w:p>
    <w:p w:rsidR="00C75A28" w:rsidRPr="006212E3" w:rsidRDefault="00C75A28" w:rsidP="006212E3">
      <w:pPr>
        <w:pStyle w:val="a3"/>
        <w:numPr>
          <w:ilvl w:val="0"/>
          <w:numId w:val="38"/>
        </w:numPr>
        <w:ind w:leftChars="0"/>
        <w:rPr>
          <w:rFonts w:ascii="標楷體" w:eastAsia="標楷體" w:hAnsi="標楷體"/>
          <w:szCs w:val="24"/>
        </w:rPr>
      </w:pPr>
      <w:r w:rsidRPr="006212E3">
        <w:rPr>
          <w:rFonts w:ascii="標楷體" w:eastAsia="標楷體" w:hAnsi="標楷體" w:hint="eastAsia"/>
          <w:szCs w:val="24"/>
        </w:rPr>
        <w:lastRenderedPageBreak/>
        <w:t>志工服務項目及運用計畫（可依實際內容增列欄位詳加說明）</w:t>
      </w:r>
    </w:p>
    <w:tbl>
      <w:tblPr>
        <w:tblW w:w="10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
        <w:gridCol w:w="900"/>
        <w:gridCol w:w="1444"/>
        <w:gridCol w:w="1440"/>
        <w:gridCol w:w="1202"/>
        <w:gridCol w:w="2398"/>
        <w:gridCol w:w="720"/>
        <w:gridCol w:w="1825"/>
      </w:tblGrid>
      <w:tr w:rsidR="00C75A28" w:rsidRPr="00C4364A" w:rsidTr="00255928">
        <w:trPr>
          <w:tblHeader/>
          <w:jc w:val="center"/>
        </w:trPr>
        <w:tc>
          <w:tcPr>
            <w:tcW w:w="438" w:type="dxa"/>
            <w:vAlign w:val="center"/>
          </w:tcPr>
          <w:p w:rsidR="00C75A28" w:rsidRPr="00C4364A" w:rsidRDefault="00C75A28" w:rsidP="00255928">
            <w:pPr>
              <w:jc w:val="center"/>
              <w:rPr>
                <w:rFonts w:ascii="標楷體" w:eastAsia="標楷體" w:hAnsi="標楷體"/>
                <w:szCs w:val="24"/>
              </w:rPr>
            </w:pPr>
            <w:r w:rsidRPr="00C4364A">
              <w:rPr>
                <w:rFonts w:ascii="標楷體" w:eastAsia="標楷體" w:hAnsi="標楷體" w:hint="eastAsia"/>
                <w:szCs w:val="24"/>
              </w:rPr>
              <w:t>項次</w:t>
            </w:r>
          </w:p>
        </w:tc>
        <w:tc>
          <w:tcPr>
            <w:tcW w:w="900" w:type="dxa"/>
          </w:tcPr>
          <w:p w:rsidR="00C75A28" w:rsidRPr="00C4364A" w:rsidRDefault="00C75A28" w:rsidP="00255928">
            <w:pPr>
              <w:jc w:val="center"/>
              <w:rPr>
                <w:rFonts w:ascii="標楷體" w:eastAsia="標楷體" w:hAnsi="標楷體"/>
                <w:szCs w:val="24"/>
              </w:rPr>
            </w:pPr>
            <w:r w:rsidRPr="00C4364A">
              <w:rPr>
                <w:rFonts w:ascii="標楷體" w:eastAsia="標楷體" w:hAnsi="標楷體" w:hint="eastAsia"/>
                <w:szCs w:val="24"/>
              </w:rPr>
              <w:t>服務面向</w:t>
            </w:r>
          </w:p>
        </w:tc>
        <w:tc>
          <w:tcPr>
            <w:tcW w:w="1444" w:type="dxa"/>
            <w:vAlign w:val="center"/>
          </w:tcPr>
          <w:p w:rsidR="00C75A28" w:rsidRPr="00C4364A" w:rsidRDefault="00C75A28" w:rsidP="00255928">
            <w:pPr>
              <w:jc w:val="center"/>
              <w:rPr>
                <w:rFonts w:ascii="標楷體" w:eastAsia="標楷體" w:hAnsi="標楷體"/>
                <w:szCs w:val="24"/>
              </w:rPr>
            </w:pPr>
            <w:r w:rsidRPr="00C4364A">
              <w:rPr>
                <w:rFonts w:ascii="標楷體" w:eastAsia="標楷體" w:hAnsi="標楷體" w:hint="eastAsia"/>
                <w:szCs w:val="24"/>
              </w:rPr>
              <w:t>項目名稱</w:t>
            </w:r>
          </w:p>
        </w:tc>
        <w:tc>
          <w:tcPr>
            <w:tcW w:w="1440" w:type="dxa"/>
            <w:vAlign w:val="center"/>
          </w:tcPr>
          <w:p w:rsidR="00C75A28" w:rsidRPr="00C4364A" w:rsidRDefault="00C75A28" w:rsidP="00255928">
            <w:pPr>
              <w:jc w:val="center"/>
              <w:rPr>
                <w:rFonts w:ascii="標楷體" w:eastAsia="標楷體" w:hAnsi="標楷體"/>
                <w:szCs w:val="24"/>
              </w:rPr>
            </w:pPr>
            <w:r w:rsidRPr="00C4364A">
              <w:rPr>
                <w:rFonts w:ascii="標楷體" w:eastAsia="標楷體" w:hAnsi="標楷體" w:hint="eastAsia"/>
                <w:szCs w:val="24"/>
              </w:rPr>
              <w:t>服務對象與執行方式</w:t>
            </w:r>
          </w:p>
        </w:tc>
        <w:tc>
          <w:tcPr>
            <w:tcW w:w="1202" w:type="dxa"/>
            <w:vAlign w:val="center"/>
          </w:tcPr>
          <w:p w:rsidR="00C75A28" w:rsidRPr="00C4364A" w:rsidRDefault="00C75A28" w:rsidP="00255928">
            <w:pPr>
              <w:jc w:val="center"/>
              <w:rPr>
                <w:rFonts w:ascii="標楷體" w:eastAsia="標楷體" w:hAnsi="標楷體"/>
                <w:szCs w:val="24"/>
              </w:rPr>
            </w:pPr>
            <w:r w:rsidRPr="00C4364A">
              <w:rPr>
                <w:rFonts w:ascii="標楷體" w:eastAsia="標楷體" w:hAnsi="標楷體" w:hint="eastAsia"/>
                <w:szCs w:val="24"/>
              </w:rPr>
              <w:t>服務時間</w:t>
            </w:r>
          </w:p>
        </w:tc>
        <w:tc>
          <w:tcPr>
            <w:tcW w:w="2398" w:type="dxa"/>
            <w:vAlign w:val="center"/>
          </w:tcPr>
          <w:p w:rsidR="00C75A28" w:rsidRPr="00C4364A" w:rsidRDefault="00C75A28" w:rsidP="00255928">
            <w:pPr>
              <w:jc w:val="center"/>
              <w:rPr>
                <w:rFonts w:ascii="標楷體" w:eastAsia="標楷體" w:hAnsi="標楷體"/>
                <w:szCs w:val="24"/>
              </w:rPr>
            </w:pPr>
            <w:r w:rsidRPr="00C4364A">
              <w:rPr>
                <w:rFonts w:ascii="標楷體" w:eastAsia="標楷體" w:hAnsi="標楷體" w:hint="eastAsia"/>
                <w:szCs w:val="24"/>
              </w:rPr>
              <w:t>地點</w:t>
            </w:r>
          </w:p>
        </w:tc>
        <w:tc>
          <w:tcPr>
            <w:tcW w:w="720" w:type="dxa"/>
            <w:vAlign w:val="center"/>
          </w:tcPr>
          <w:p w:rsidR="00C75A28" w:rsidRPr="00C4364A" w:rsidRDefault="00C75A28" w:rsidP="00255928">
            <w:pPr>
              <w:jc w:val="center"/>
              <w:rPr>
                <w:rFonts w:ascii="標楷體" w:eastAsia="標楷體" w:hAnsi="標楷體"/>
                <w:szCs w:val="24"/>
              </w:rPr>
            </w:pPr>
            <w:r w:rsidRPr="00C4364A">
              <w:rPr>
                <w:rFonts w:ascii="標楷體" w:eastAsia="標楷體" w:hAnsi="標楷體" w:hint="eastAsia"/>
                <w:szCs w:val="24"/>
              </w:rPr>
              <w:t>志工人數</w:t>
            </w:r>
          </w:p>
        </w:tc>
        <w:tc>
          <w:tcPr>
            <w:tcW w:w="1825" w:type="dxa"/>
            <w:vAlign w:val="center"/>
          </w:tcPr>
          <w:p w:rsidR="00C75A28" w:rsidRPr="00C4364A" w:rsidRDefault="00C75A28" w:rsidP="00255928">
            <w:pPr>
              <w:jc w:val="center"/>
              <w:rPr>
                <w:rFonts w:ascii="標楷體" w:eastAsia="標楷體" w:hAnsi="標楷體"/>
                <w:szCs w:val="24"/>
              </w:rPr>
            </w:pPr>
            <w:r w:rsidRPr="00C4364A">
              <w:rPr>
                <w:rFonts w:ascii="標楷體" w:eastAsia="標楷體" w:hAnsi="標楷體" w:hint="eastAsia"/>
                <w:szCs w:val="24"/>
              </w:rPr>
              <w:t>預期效益（針對受服務者）</w:t>
            </w:r>
          </w:p>
        </w:tc>
      </w:tr>
      <w:tr w:rsidR="00202CB9" w:rsidRPr="009E50FC" w:rsidTr="00255928">
        <w:trPr>
          <w:trHeight w:val="5385"/>
          <w:jc w:val="center"/>
        </w:trPr>
        <w:tc>
          <w:tcPr>
            <w:tcW w:w="438" w:type="dxa"/>
            <w:vAlign w:val="center"/>
          </w:tcPr>
          <w:p w:rsidR="00202CB9" w:rsidRPr="00A40003" w:rsidRDefault="00202CB9" w:rsidP="00202CB9">
            <w:pPr>
              <w:jc w:val="both"/>
              <w:rPr>
                <w:rFonts w:ascii="標楷體" w:eastAsia="標楷體" w:hAnsi="標楷體"/>
                <w:sz w:val="22"/>
                <w:szCs w:val="24"/>
              </w:rPr>
            </w:pPr>
            <w:r w:rsidRPr="00A40003">
              <w:rPr>
                <w:rFonts w:ascii="標楷體" w:eastAsia="標楷體" w:hAnsi="標楷體"/>
                <w:sz w:val="22"/>
                <w:szCs w:val="24"/>
              </w:rPr>
              <w:t>1</w:t>
            </w:r>
          </w:p>
        </w:tc>
        <w:tc>
          <w:tcPr>
            <w:tcW w:w="900" w:type="dxa"/>
            <w:vAlign w:val="center"/>
          </w:tcPr>
          <w:p w:rsidR="00202CB9" w:rsidRPr="00A40003" w:rsidRDefault="00117329" w:rsidP="00202CB9">
            <w:pPr>
              <w:jc w:val="both"/>
              <w:rPr>
                <w:rFonts w:ascii="標楷體" w:eastAsia="標楷體" w:hAnsi="標楷體"/>
                <w:sz w:val="22"/>
                <w:szCs w:val="24"/>
              </w:rPr>
            </w:pPr>
            <w:r>
              <w:rPr>
                <w:rFonts w:ascii="標楷體" w:eastAsia="標楷體" w:hAnsi="標楷體" w:hint="eastAsia"/>
                <w:sz w:val="22"/>
                <w:szCs w:val="24"/>
              </w:rPr>
              <w:t>社區</w:t>
            </w:r>
          </w:p>
        </w:tc>
        <w:tc>
          <w:tcPr>
            <w:tcW w:w="1444" w:type="dxa"/>
            <w:vAlign w:val="center"/>
          </w:tcPr>
          <w:p w:rsidR="00202CB9" w:rsidRPr="00A40003" w:rsidRDefault="00117329" w:rsidP="00202CB9">
            <w:pPr>
              <w:pStyle w:val="a3"/>
              <w:ind w:leftChars="0" w:left="0"/>
              <w:jc w:val="both"/>
              <w:rPr>
                <w:rFonts w:ascii="標楷體" w:eastAsia="標楷體" w:hAnsi="標楷體"/>
                <w:sz w:val="22"/>
                <w:szCs w:val="24"/>
              </w:rPr>
            </w:pPr>
            <w:r>
              <w:rPr>
                <w:rFonts w:ascii="標楷體" w:eastAsia="標楷體" w:hAnsi="標楷體" w:hint="eastAsia"/>
                <w:sz w:val="22"/>
                <w:szCs w:val="24"/>
              </w:rPr>
              <w:t>榮民之家闖關藝遊趣</w:t>
            </w:r>
          </w:p>
        </w:tc>
        <w:tc>
          <w:tcPr>
            <w:tcW w:w="1440" w:type="dxa"/>
            <w:vAlign w:val="center"/>
          </w:tcPr>
          <w:p w:rsidR="00202CB9" w:rsidRPr="00A40003" w:rsidRDefault="00117329" w:rsidP="00117329">
            <w:pPr>
              <w:pStyle w:val="a3"/>
              <w:ind w:leftChars="0" w:left="0"/>
              <w:jc w:val="both"/>
              <w:rPr>
                <w:rFonts w:ascii="標楷體" w:eastAsia="標楷體" w:hAnsi="標楷體"/>
                <w:sz w:val="22"/>
                <w:szCs w:val="24"/>
              </w:rPr>
            </w:pPr>
            <w:r>
              <w:rPr>
                <w:rFonts w:ascii="標楷體" w:eastAsia="標楷體" w:hAnsi="標楷體" w:hint="eastAsia"/>
                <w:sz w:val="22"/>
                <w:szCs w:val="24"/>
              </w:rPr>
              <w:t>榮民之家長輩</w:t>
            </w:r>
            <w:r w:rsidR="008215A2">
              <w:rPr>
                <w:rFonts w:ascii="標楷體" w:eastAsia="標楷體" w:hAnsi="標楷體" w:hint="eastAsia"/>
                <w:sz w:val="22"/>
                <w:szCs w:val="24"/>
              </w:rPr>
              <w:t>約 400人</w:t>
            </w:r>
          </w:p>
        </w:tc>
        <w:tc>
          <w:tcPr>
            <w:tcW w:w="1202" w:type="dxa"/>
            <w:vAlign w:val="center"/>
          </w:tcPr>
          <w:p w:rsidR="00202CB9" w:rsidRPr="00A40003" w:rsidRDefault="00117329" w:rsidP="00202CB9">
            <w:pPr>
              <w:pStyle w:val="a3"/>
              <w:ind w:leftChars="0" w:left="0"/>
              <w:jc w:val="both"/>
              <w:rPr>
                <w:rFonts w:ascii="標楷體" w:eastAsia="標楷體" w:hAnsi="標楷體"/>
                <w:sz w:val="22"/>
                <w:szCs w:val="24"/>
              </w:rPr>
            </w:pPr>
            <w:r>
              <w:rPr>
                <w:rFonts w:ascii="標楷體" w:eastAsia="標楷體" w:hAnsi="標楷體" w:hint="eastAsia"/>
                <w:sz w:val="22"/>
                <w:szCs w:val="24"/>
              </w:rPr>
              <w:t>每年暑假</w:t>
            </w:r>
          </w:p>
        </w:tc>
        <w:tc>
          <w:tcPr>
            <w:tcW w:w="2398" w:type="dxa"/>
            <w:vAlign w:val="center"/>
          </w:tcPr>
          <w:p w:rsidR="00202CB9" w:rsidRPr="00A40003" w:rsidRDefault="00117329" w:rsidP="00202CB9">
            <w:pPr>
              <w:jc w:val="both"/>
              <w:rPr>
                <w:rFonts w:ascii="標楷體" w:eastAsia="標楷體" w:hAnsi="標楷體"/>
                <w:sz w:val="22"/>
                <w:szCs w:val="24"/>
              </w:rPr>
            </w:pPr>
            <w:r>
              <w:rPr>
                <w:rFonts w:ascii="標楷體" w:eastAsia="標楷體" w:hAnsi="標楷體" w:hint="eastAsia"/>
                <w:sz w:val="22"/>
                <w:szCs w:val="24"/>
              </w:rPr>
              <w:t>板橋榮民之家家區</w:t>
            </w:r>
          </w:p>
        </w:tc>
        <w:tc>
          <w:tcPr>
            <w:tcW w:w="720" w:type="dxa"/>
            <w:vAlign w:val="center"/>
          </w:tcPr>
          <w:p w:rsidR="00202CB9" w:rsidRPr="00A40003" w:rsidRDefault="00117329" w:rsidP="00202CB9">
            <w:pPr>
              <w:rPr>
                <w:rFonts w:ascii="標楷體" w:eastAsia="標楷體" w:hAnsi="標楷體"/>
                <w:sz w:val="22"/>
                <w:szCs w:val="24"/>
              </w:rPr>
            </w:pPr>
            <w:r>
              <w:rPr>
                <w:rFonts w:ascii="標楷體" w:eastAsia="標楷體" w:hAnsi="標楷體" w:hint="eastAsia"/>
                <w:sz w:val="22"/>
                <w:szCs w:val="24"/>
              </w:rPr>
              <w:t>30</w:t>
            </w:r>
          </w:p>
        </w:tc>
        <w:tc>
          <w:tcPr>
            <w:tcW w:w="1825" w:type="dxa"/>
            <w:vAlign w:val="center"/>
          </w:tcPr>
          <w:p w:rsidR="00202CB9" w:rsidRDefault="00117329" w:rsidP="00202CB9">
            <w:pPr>
              <w:jc w:val="both"/>
              <w:rPr>
                <w:rFonts w:ascii="標楷體" w:eastAsia="標楷體" w:hAnsi="標楷體"/>
                <w:sz w:val="22"/>
                <w:szCs w:val="24"/>
              </w:rPr>
            </w:pPr>
            <w:r>
              <w:rPr>
                <w:rFonts w:ascii="標楷體" w:eastAsia="標楷體" w:hAnsi="標楷體" w:hint="eastAsia"/>
                <w:sz w:val="22"/>
                <w:szCs w:val="24"/>
              </w:rPr>
              <w:t>1.陪伴長者，與長輩互動，帶入青少年活力。</w:t>
            </w:r>
          </w:p>
          <w:p w:rsidR="00117329" w:rsidRDefault="00117329" w:rsidP="00202CB9">
            <w:pPr>
              <w:jc w:val="both"/>
              <w:rPr>
                <w:rFonts w:ascii="標楷體" w:eastAsia="標楷體" w:hAnsi="標楷體"/>
                <w:sz w:val="22"/>
                <w:szCs w:val="24"/>
              </w:rPr>
            </w:pPr>
            <w:r>
              <w:rPr>
                <w:rFonts w:ascii="標楷體" w:eastAsia="標楷體" w:hAnsi="標楷體" w:hint="eastAsia"/>
                <w:sz w:val="22"/>
                <w:szCs w:val="24"/>
              </w:rPr>
              <w:t>2.透過闖關遊戲提升長輩活動能量。</w:t>
            </w:r>
          </w:p>
          <w:p w:rsidR="00117329" w:rsidRPr="00A40003" w:rsidRDefault="00117329" w:rsidP="00117329">
            <w:pPr>
              <w:jc w:val="both"/>
              <w:rPr>
                <w:rFonts w:ascii="標楷體" w:eastAsia="標楷體" w:hAnsi="標楷體"/>
                <w:sz w:val="22"/>
                <w:szCs w:val="24"/>
              </w:rPr>
            </w:pPr>
            <w:r>
              <w:rPr>
                <w:rFonts w:ascii="標楷體" w:eastAsia="標楷體" w:hAnsi="標楷體" w:hint="eastAsia"/>
                <w:sz w:val="22"/>
                <w:szCs w:val="24"/>
              </w:rPr>
              <w:t>3.進行桌遊教學與競賽，融入年輕人的世界與視野。</w:t>
            </w:r>
          </w:p>
        </w:tc>
      </w:tr>
      <w:tr w:rsidR="00202CB9" w:rsidRPr="009E50FC" w:rsidTr="00255928">
        <w:trPr>
          <w:trHeight w:val="5385"/>
          <w:jc w:val="center"/>
        </w:trPr>
        <w:tc>
          <w:tcPr>
            <w:tcW w:w="438" w:type="dxa"/>
            <w:vAlign w:val="center"/>
          </w:tcPr>
          <w:p w:rsidR="00202CB9" w:rsidRPr="00A40003" w:rsidRDefault="00202CB9" w:rsidP="00202CB9">
            <w:pPr>
              <w:jc w:val="center"/>
              <w:rPr>
                <w:rFonts w:ascii="標楷體" w:eastAsia="標楷體" w:hAnsi="標楷體"/>
                <w:sz w:val="22"/>
                <w:szCs w:val="24"/>
              </w:rPr>
            </w:pPr>
            <w:r w:rsidRPr="00A40003">
              <w:rPr>
                <w:rFonts w:ascii="標楷體" w:eastAsia="標楷體" w:hAnsi="標楷體"/>
                <w:sz w:val="22"/>
                <w:szCs w:val="24"/>
              </w:rPr>
              <w:t>2</w:t>
            </w:r>
          </w:p>
        </w:tc>
        <w:tc>
          <w:tcPr>
            <w:tcW w:w="900" w:type="dxa"/>
            <w:vAlign w:val="center"/>
          </w:tcPr>
          <w:p w:rsidR="00202CB9" w:rsidRPr="00A40003" w:rsidRDefault="00117329" w:rsidP="00202CB9">
            <w:pPr>
              <w:jc w:val="center"/>
              <w:rPr>
                <w:rFonts w:ascii="標楷體" w:eastAsia="標楷體" w:hAnsi="標楷體"/>
                <w:sz w:val="22"/>
                <w:szCs w:val="24"/>
              </w:rPr>
            </w:pPr>
            <w:r>
              <w:rPr>
                <w:rFonts w:ascii="標楷體" w:eastAsia="標楷體" w:hAnsi="標楷體" w:hint="eastAsia"/>
                <w:sz w:val="22"/>
                <w:szCs w:val="24"/>
              </w:rPr>
              <w:t>社區</w:t>
            </w:r>
          </w:p>
        </w:tc>
        <w:tc>
          <w:tcPr>
            <w:tcW w:w="1444" w:type="dxa"/>
            <w:vAlign w:val="center"/>
          </w:tcPr>
          <w:p w:rsidR="00202CB9" w:rsidRPr="00A40003" w:rsidRDefault="00117329" w:rsidP="00202CB9">
            <w:pPr>
              <w:pStyle w:val="a3"/>
              <w:ind w:leftChars="0" w:left="0"/>
              <w:jc w:val="center"/>
              <w:rPr>
                <w:rFonts w:ascii="標楷體" w:eastAsia="標楷體" w:hAnsi="標楷體"/>
                <w:sz w:val="22"/>
                <w:szCs w:val="24"/>
              </w:rPr>
            </w:pPr>
            <w:r>
              <w:rPr>
                <w:rFonts w:ascii="標楷體" w:eastAsia="標楷體" w:hAnsi="標楷體" w:hint="eastAsia"/>
                <w:sz w:val="22"/>
                <w:szCs w:val="24"/>
              </w:rPr>
              <w:t>偏鄉服務</w:t>
            </w:r>
          </w:p>
        </w:tc>
        <w:tc>
          <w:tcPr>
            <w:tcW w:w="1440" w:type="dxa"/>
            <w:vAlign w:val="center"/>
          </w:tcPr>
          <w:p w:rsidR="00202CB9" w:rsidRPr="00A40003" w:rsidRDefault="00117329" w:rsidP="008215A2">
            <w:pPr>
              <w:pStyle w:val="a3"/>
              <w:ind w:leftChars="0" w:left="0"/>
              <w:jc w:val="both"/>
              <w:rPr>
                <w:rFonts w:ascii="標楷體" w:eastAsia="標楷體" w:hAnsi="標楷體"/>
                <w:sz w:val="22"/>
                <w:szCs w:val="24"/>
              </w:rPr>
            </w:pPr>
            <w:r>
              <w:rPr>
                <w:rFonts w:ascii="標楷體" w:eastAsia="標楷體" w:hAnsi="標楷體" w:hint="eastAsia"/>
                <w:sz w:val="22"/>
                <w:szCs w:val="24"/>
              </w:rPr>
              <w:t>台西教會兒童</w:t>
            </w:r>
            <w:r w:rsidR="008215A2">
              <w:rPr>
                <w:rFonts w:ascii="標楷體" w:eastAsia="標楷體" w:hAnsi="標楷體" w:hint="eastAsia"/>
                <w:sz w:val="22"/>
                <w:szCs w:val="24"/>
              </w:rPr>
              <w:t>約50人</w:t>
            </w:r>
          </w:p>
        </w:tc>
        <w:tc>
          <w:tcPr>
            <w:tcW w:w="1202" w:type="dxa"/>
            <w:vAlign w:val="center"/>
          </w:tcPr>
          <w:p w:rsidR="00202CB9" w:rsidRPr="00A40003" w:rsidRDefault="008215A2" w:rsidP="00202CB9">
            <w:pPr>
              <w:pStyle w:val="a3"/>
              <w:ind w:leftChars="0" w:left="0"/>
              <w:jc w:val="both"/>
              <w:rPr>
                <w:rFonts w:ascii="標楷體" w:eastAsia="標楷體" w:hAnsi="標楷體"/>
                <w:sz w:val="22"/>
                <w:szCs w:val="24"/>
              </w:rPr>
            </w:pPr>
            <w:r>
              <w:rPr>
                <w:rFonts w:ascii="標楷體" w:eastAsia="標楷體" w:hAnsi="標楷體" w:hint="eastAsia"/>
                <w:sz w:val="22"/>
                <w:szCs w:val="24"/>
              </w:rPr>
              <w:t>每年寒假</w:t>
            </w:r>
          </w:p>
        </w:tc>
        <w:tc>
          <w:tcPr>
            <w:tcW w:w="2398" w:type="dxa"/>
            <w:vAlign w:val="center"/>
          </w:tcPr>
          <w:p w:rsidR="00202CB9" w:rsidRPr="00A40003" w:rsidRDefault="008215A2" w:rsidP="00202CB9">
            <w:pPr>
              <w:jc w:val="both"/>
              <w:rPr>
                <w:rFonts w:ascii="標楷體" w:eastAsia="標楷體" w:hAnsi="標楷體"/>
                <w:sz w:val="22"/>
                <w:szCs w:val="24"/>
              </w:rPr>
            </w:pPr>
            <w:r>
              <w:rPr>
                <w:rFonts w:ascii="標楷體" w:eastAsia="標楷體" w:hAnsi="標楷體" w:hint="eastAsia"/>
                <w:sz w:val="22"/>
                <w:szCs w:val="24"/>
              </w:rPr>
              <w:t>雲林台西鄉</w:t>
            </w:r>
          </w:p>
        </w:tc>
        <w:tc>
          <w:tcPr>
            <w:tcW w:w="720" w:type="dxa"/>
            <w:vAlign w:val="center"/>
          </w:tcPr>
          <w:p w:rsidR="00202CB9" w:rsidRPr="00A40003" w:rsidRDefault="008215A2" w:rsidP="00202CB9">
            <w:pPr>
              <w:rPr>
                <w:rFonts w:ascii="標楷體" w:eastAsia="標楷體" w:hAnsi="標楷體"/>
                <w:sz w:val="22"/>
                <w:szCs w:val="24"/>
              </w:rPr>
            </w:pPr>
            <w:r>
              <w:rPr>
                <w:rFonts w:ascii="標楷體" w:eastAsia="標楷體" w:hAnsi="標楷體" w:hint="eastAsia"/>
                <w:sz w:val="22"/>
                <w:szCs w:val="24"/>
              </w:rPr>
              <w:t>30</w:t>
            </w:r>
          </w:p>
        </w:tc>
        <w:tc>
          <w:tcPr>
            <w:tcW w:w="1825" w:type="dxa"/>
            <w:vAlign w:val="center"/>
          </w:tcPr>
          <w:p w:rsidR="00420E42" w:rsidRPr="00420E42" w:rsidRDefault="00420E42" w:rsidP="00420E42">
            <w:pPr>
              <w:spacing w:line="300" w:lineRule="exact"/>
              <w:rPr>
                <w:rFonts w:ascii="標楷體" w:eastAsia="標楷體" w:hAnsi="標楷體"/>
                <w:sz w:val="22"/>
              </w:rPr>
            </w:pPr>
            <w:r>
              <w:rPr>
                <w:rFonts w:ascii="標楷體" w:eastAsia="標楷體" w:hAnsi="標楷體" w:hint="eastAsia"/>
                <w:sz w:val="22"/>
              </w:rPr>
              <w:t>1.</w:t>
            </w:r>
            <w:r w:rsidRPr="00420E42">
              <w:rPr>
                <w:rFonts w:ascii="標楷體" w:eastAsia="標楷體" w:hAnsi="標楷體" w:hint="eastAsia"/>
                <w:sz w:val="22"/>
              </w:rPr>
              <w:t>希望營隊活動能給予被服務者正面力量及提升被服務者自我價值認同。</w:t>
            </w:r>
          </w:p>
          <w:p w:rsidR="00420E42" w:rsidRPr="00420E42" w:rsidRDefault="00420E42" w:rsidP="00420E42">
            <w:pPr>
              <w:spacing w:line="300" w:lineRule="exact"/>
              <w:rPr>
                <w:rFonts w:ascii="標楷體" w:eastAsia="標楷體" w:hAnsi="標楷體"/>
                <w:sz w:val="22"/>
              </w:rPr>
            </w:pPr>
            <w:r>
              <w:rPr>
                <w:rFonts w:ascii="標楷體" w:eastAsia="標楷體" w:hAnsi="標楷體" w:hint="eastAsia"/>
                <w:sz w:val="22"/>
              </w:rPr>
              <w:t>2.</w:t>
            </w:r>
            <w:r w:rsidRPr="00420E42">
              <w:rPr>
                <w:rFonts w:ascii="標楷體" w:eastAsia="標楷體" w:hAnsi="標楷體" w:hint="eastAsia"/>
                <w:sz w:val="22"/>
              </w:rPr>
              <w:t>透過本次營隊的活動規劃希望提升台西鄉學童的閱讀力及美感創造力。</w:t>
            </w:r>
          </w:p>
          <w:p w:rsidR="00202CB9" w:rsidRPr="00420E42" w:rsidRDefault="00420E42" w:rsidP="00420E42">
            <w:pPr>
              <w:spacing w:line="300" w:lineRule="exact"/>
              <w:jc w:val="both"/>
              <w:rPr>
                <w:rFonts w:ascii="標楷體" w:eastAsia="標楷體" w:hAnsi="標楷體"/>
                <w:sz w:val="22"/>
              </w:rPr>
            </w:pPr>
            <w:r>
              <w:rPr>
                <w:rFonts w:ascii="標楷體" w:eastAsia="標楷體" w:hAnsi="標楷體" w:hint="eastAsia"/>
                <w:sz w:val="22"/>
              </w:rPr>
              <w:t>3.</w:t>
            </w:r>
            <w:r w:rsidRPr="00420E42">
              <w:rPr>
                <w:rFonts w:ascii="標楷體" w:eastAsia="標楷體" w:hAnsi="標楷體" w:hint="eastAsia"/>
                <w:sz w:val="22"/>
              </w:rPr>
              <w:t>營隊活動過後期望</w:t>
            </w:r>
            <w:r>
              <w:rPr>
                <w:rFonts w:ascii="標楷體" w:eastAsia="標楷體" w:hAnsi="標楷體" w:hint="eastAsia"/>
                <w:sz w:val="22"/>
              </w:rPr>
              <w:t>福務者與被福務者均</w:t>
            </w:r>
            <w:r w:rsidRPr="00420E42">
              <w:rPr>
                <w:rFonts w:ascii="標楷體" w:eastAsia="標楷體" w:hAnsi="標楷體" w:hint="eastAsia"/>
                <w:sz w:val="22"/>
              </w:rPr>
              <w:t>能體會並分享歷程的感動，強化助人意願。</w:t>
            </w:r>
          </w:p>
        </w:tc>
      </w:tr>
    </w:tbl>
    <w:p w:rsidR="00C75A28" w:rsidRPr="00C75A28" w:rsidRDefault="00C75A28" w:rsidP="008905E6">
      <w:pPr>
        <w:rPr>
          <w:rFonts w:ascii="標楷體" w:eastAsia="標楷體" w:hAnsi="標楷體"/>
          <w:szCs w:val="24"/>
        </w:rPr>
      </w:pPr>
    </w:p>
    <w:p w:rsidR="000853B0" w:rsidRDefault="000853B0" w:rsidP="008905E6">
      <w:pPr>
        <w:rPr>
          <w:szCs w:val="24"/>
        </w:rPr>
        <w:sectPr w:rsidR="000853B0" w:rsidSect="001505A6">
          <w:footerReference w:type="default" r:id="rId10"/>
          <w:pgSz w:w="11906" w:h="16838" w:code="9"/>
          <w:pgMar w:top="1134" w:right="851" w:bottom="1134" w:left="851" w:header="851" w:footer="992" w:gutter="0"/>
          <w:cols w:space="425"/>
          <w:docGrid w:linePitch="360"/>
        </w:sectPr>
      </w:pPr>
    </w:p>
    <w:p w:rsidR="00AD223F" w:rsidRPr="006212E3" w:rsidRDefault="00AD223F" w:rsidP="006212E3">
      <w:pPr>
        <w:pStyle w:val="a3"/>
        <w:numPr>
          <w:ilvl w:val="0"/>
          <w:numId w:val="38"/>
        </w:numPr>
        <w:ind w:leftChars="0"/>
        <w:rPr>
          <w:rFonts w:ascii="標楷體" w:eastAsia="標楷體" w:hAnsi="標楷體"/>
          <w:szCs w:val="24"/>
        </w:rPr>
      </w:pPr>
      <w:r w:rsidRPr="006212E3">
        <w:rPr>
          <w:rFonts w:ascii="標楷體" w:eastAsia="標楷體" w:hAnsi="標楷體" w:hint="eastAsia"/>
          <w:szCs w:val="24"/>
        </w:rPr>
        <w:lastRenderedPageBreak/>
        <w:t>志工之管理：</w:t>
      </w:r>
    </w:p>
    <w:p w:rsidR="00AD223F" w:rsidRPr="00734C55" w:rsidRDefault="00AD223F" w:rsidP="00734C55">
      <w:pPr>
        <w:spacing w:line="580" w:lineRule="exact"/>
        <w:ind w:leftChars="232" w:left="797" w:hangingChars="100" w:hanging="240"/>
        <w:rPr>
          <w:rFonts w:ascii="標楷體" w:eastAsia="標楷體" w:hAnsi="標楷體"/>
          <w:szCs w:val="24"/>
        </w:rPr>
      </w:pPr>
      <w:r w:rsidRPr="00734C55">
        <w:rPr>
          <w:rFonts w:ascii="標楷體" w:eastAsia="標楷體" w:hAnsi="標楷體"/>
          <w:szCs w:val="24"/>
        </w:rPr>
        <w:t>1.</w:t>
      </w:r>
      <w:r w:rsidRPr="00734C55">
        <w:rPr>
          <w:rFonts w:ascii="標楷體" w:eastAsia="標楷體" w:hAnsi="標楷體" w:hint="eastAsia"/>
          <w:szCs w:val="24"/>
        </w:rPr>
        <w:t>依服務類別由志工中遴選置隊長、副隊長各一人，任期為一年，最多得連任一次。</w:t>
      </w:r>
    </w:p>
    <w:p w:rsidR="00AD223F" w:rsidRPr="00734C55" w:rsidRDefault="00AD223F" w:rsidP="00794E3D">
      <w:pPr>
        <w:spacing w:line="580" w:lineRule="exact"/>
        <w:ind w:leftChars="232" w:left="797" w:hangingChars="100" w:hanging="240"/>
        <w:rPr>
          <w:rFonts w:ascii="標楷體" w:eastAsia="標楷體" w:hAnsi="標楷體"/>
          <w:szCs w:val="24"/>
        </w:rPr>
      </w:pPr>
      <w:r w:rsidRPr="00734C55">
        <w:rPr>
          <w:rFonts w:ascii="標楷體" w:eastAsia="標楷體" w:hAnsi="標楷體"/>
          <w:szCs w:val="24"/>
        </w:rPr>
        <w:t>2.</w:t>
      </w:r>
      <w:r w:rsidRPr="00734C55">
        <w:rPr>
          <w:rFonts w:ascii="標楷體" w:eastAsia="標楷體" w:hAnsi="標楷體" w:hint="eastAsia"/>
          <w:szCs w:val="24"/>
        </w:rPr>
        <w:t>志工執行服務時，應服從運用單位志工督導之督導。</w:t>
      </w:r>
    </w:p>
    <w:p w:rsidR="00AD223F" w:rsidRPr="00734C55" w:rsidRDefault="00AD223F" w:rsidP="00734C55">
      <w:pPr>
        <w:spacing w:line="580" w:lineRule="exact"/>
        <w:ind w:leftChars="232" w:left="797" w:hangingChars="100" w:hanging="240"/>
        <w:rPr>
          <w:rFonts w:ascii="標楷體" w:eastAsia="標楷體" w:hAnsi="標楷體"/>
          <w:szCs w:val="24"/>
        </w:rPr>
      </w:pPr>
      <w:r w:rsidRPr="00734C55">
        <w:rPr>
          <w:rFonts w:ascii="標楷體" w:eastAsia="標楷體" w:hAnsi="標楷體"/>
          <w:szCs w:val="24"/>
        </w:rPr>
        <w:t>3.</w:t>
      </w:r>
      <w:r w:rsidRPr="00734C55">
        <w:rPr>
          <w:rFonts w:ascii="標楷體" w:eastAsia="標楷體" w:hAnsi="標楷體" w:hint="eastAsia"/>
          <w:szCs w:val="24"/>
        </w:rPr>
        <w:t>志工值勤時，應配帶志願服務證，因故無法值勤時，應事先通知所屬隊長或運用單位志工督導。</w:t>
      </w:r>
    </w:p>
    <w:p w:rsidR="00AD223F" w:rsidRPr="00734C55" w:rsidRDefault="00AD223F" w:rsidP="00734C55">
      <w:pPr>
        <w:spacing w:line="580" w:lineRule="exact"/>
        <w:ind w:leftChars="232" w:left="797" w:hangingChars="100" w:hanging="240"/>
        <w:rPr>
          <w:rFonts w:ascii="標楷體" w:eastAsia="標楷體" w:hAnsi="標楷體"/>
          <w:szCs w:val="24"/>
        </w:rPr>
      </w:pPr>
      <w:r w:rsidRPr="00734C55">
        <w:rPr>
          <w:rFonts w:ascii="標楷體" w:eastAsia="標楷體" w:hAnsi="標楷體"/>
          <w:szCs w:val="24"/>
        </w:rPr>
        <w:t>4.</w:t>
      </w:r>
      <w:r w:rsidRPr="00734C55">
        <w:rPr>
          <w:rFonts w:ascii="標楷體" w:eastAsia="標楷體" w:hAnsi="標楷體" w:hint="eastAsia"/>
          <w:szCs w:val="24"/>
        </w:rPr>
        <w:t>志工因故無法繼續服務，應以書面依循程序向運用單位志工督導提出申請，並繳回相關證件及裝備。</w:t>
      </w:r>
    </w:p>
    <w:p w:rsidR="00AD223F" w:rsidRPr="00734C55" w:rsidRDefault="00AD223F" w:rsidP="00734C55">
      <w:pPr>
        <w:spacing w:line="580" w:lineRule="exact"/>
        <w:ind w:leftChars="232" w:left="797" w:hangingChars="100" w:hanging="240"/>
        <w:rPr>
          <w:rFonts w:ascii="標楷體" w:eastAsia="標楷體" w:hAnsi="標楷體"/>
          <w:szCs w:val="24"/>
        </w:rPr>
      </w:pPr>
      <w:r w:rsidRPr="00734C55">
        <w:rPr>
          <w:rFonts w:ascii="標楷體" w:eastAsia="標楷體" w:hAnsi="標楷體"/>
          <w:szCs w:val="24"/>
        </w:rPr>
        <w:t>5.</w:t>
      </w:r>
      <w:r w:rsidRPr="00734C55">
        <w:rPr>
          <w:rFonts w:ascii="標楷體" w:eastAsia="標楷體" w:hAnsi="標楷體" w:hint="eastAsia"/>
          <w:szCs w:val="24"/>
        </w:rPr>
        <w:t>為加強對青年志工之管理與運用，運用單位應依規定將志工所提供之服務時數予以登錄志願服務紀錄冊，並按月登錄</w:t>
      </w:r>
      <w:r w:rsidR="005C0B30">
        <w:rPr>
          <w:rFonts w:ascii="標楷體" w:eastAsia="標楷體" w:hAnsi="標楷體" w:hint="eastAsia"/>
          <w:szCs w:val="24"/>
        </w:rPr>
        <w:t>衛福部</w:t>
      </w:r>
      <w:r w:rsidRPr="00734C55">
        <w:rPr>
          <w:rFonts w:ascii="標楷體" w:eastAsia="標楷體" w:hAnsi="標楷體" w:hint="eastAsia"/>
          <w:szCs w:val="24"/>
        </w:rPr>
        <w:t>志願服務資訊整合系統，俾利統計。</w:t>
      </w:r>
    </w:p>
    <w:p w:rsidR="00AD223F" w:rsidRPr="00734C55" w:rsidRDefault="00AD223F" w:rsidP="00794E3D">
      <w:pPr>
        <w:spacing w:line="580" w:lineRule="exact"/>
        <w:ind w:leftChars="232" w:left="797" w:hangingChars="100" w:hanging="240"/>
        <w:rPr>
          <w:rFonts w:ascii="標楷體" w:eastAsia="標楷體" w:hAnsi="標楷體"/>
          <w:szCs w:val="24"/>
        </w:rPr>
      </w:pPr>
      <w:r w:rsidRPr="00734C55">
        <w:rPr>
          <w:rFonts w:ascii="標楷體" w:eastAsia="標楷體" w:hAnsi="標楷體"/>
          <w:szCs w:val="24"/>
        </w:rPr>
        <w:t>6.</w:t>
      </w:r>
      <w:r w:rsidRPr="00734C55">
        <w:rPr>
          <w:rFonts w:ascii="標楷體" w:eastAsia="標楷體" w:hAnsi="標楷體" w:hint="eastAsia"/>
          <w:szCs w:val="24"/>
        </w:rPr>
        <w:t>本運用計畫由志工中心向</w:t>
      </w:r>
      <w:r w:rsidR="005C0B30">
        <w:rPr>
          <w:rFonts w:ascii="標楷體" w:eastAsia="標楷體" w:hAnsi="標楷體" w:hint="eastAsia"/>
          <w:szCs w:val="24"/>
        </w:rPr>
        <w:t>教育部</w:t>
      </w:r>
      <w:r w:rsidRPr="00734C55">
        <w:rPr>
          <w:rFonts w:ascii="標楷體" w:eastAsia="標楷體" w:hAnsi="標楷體" w:hint="eastAsia"/>
          <w:szCs w:val="24"/>
        </w:rPr>
        <w:t>青年</w:t>
      </w:r>
      <w:r w:rsidR="005C0B30">
        <w:rPr>
          <w:rFonts w:ascii="標楷體" w:eastAsia="標楷體" w:hAnsi="標楷體" w:hint="eastAsia"/>
          <w:szCs w:val="24"/>
        </w:rPr>
        <w:t>發展署</w:t>
      </w:r>
      <w:r w:rsidRPr="00734C55">
        <w:rPr>
          <w:rFonts w:ascii="標楷體" w:eastAsia="標楷體" w:hAnsi="標楷體" w:hint="eastAsia"/>
          <w:szCs w:val="24"/>
        </w:rPr>
        <w:t>申請核發「志願服務紀錄冊」，交由青年志工使用，藉以了解志工實際參與服務時間，用以考核服務績效，並憑作獎勵表揚之參據。</w:t>
      </w:r>
    </w:p>
    <w:p w:rsidR="00AD223F" w:rsidRPr="006212E3" w:rsidRDefault="00AD223F" w:rsidP="006212E3">
      <w:pPr>
        <w:pStyle w:val="a3"/>
        <w:numPr>
          <w:ilvl w:val="0"/>
          <w:numId w:val="38"/>
        </w:numPr>
        <w:ind w:leftChars="0"/>
        <w:rPr>
          <w:rFonts w:ascii="標楷體" w:eastAsia="標楷體" w:hAnsi="標楷體"/>
          <w:szCs w:val="24"/>
        </w:rPr>
      </w:pPr>
      <w:r w:rsidRPr="006212E3">
        <w:rPr>
          <w:rFonts w:ascii="標楷體" w:eastAsia="標楷體" w:hAnsi="標楷體" w:hint="eastAsia"/>
          <w:szCs w:val="24"/>
        </w:rPr>
        <w:t>志工之輔導：</w:t>
      </w:r>
    </w:p>
    <w:p w:rsidR="00AD223F" w:rsidRPr="00734C55" w:rsidRDefault="00AD223F" w:rsidP="00420ADD">
      <w:pPr>
        <w:spacing w:line="580" w:lineRule="exact"/>
        <w:ind w:leftChars="230" w:left="860" w:hanging="308"/>
        <w:rPr>
          <w:rFonts w:ascii="標楷體" w:eastAsia="標楷體" w:hAnsi="標楷體"/>
          <w:szCs w:val="24"/>
        </w:rPr>
      </w:pPr>
      <w:r w:rsidRPr="00734C55">
        <w:rPr>
          <w:rFonts w:ascii="標楷體" w:eastAsia="標楷體" w:hAnsi="標楷體"/>
          <w:szCs w:val="24"/>
        </w:rPr>
        <w:t>1.</w:t>
      </w:r>
      <w:r w:rsidRPr="00734C55">
        <w:rPr>
          <w:rFonts w:ascii="標楷體" w:eastAsia="標楷體" w:hAnsi="標楷體" w:hint="eastAsia"/>
          <w:szCs w:val="24"/>
        </w:rPr>
        <w:t>擔任本中心志工有權利與義務接受基礎、特殊訓練、以及志工職前、在職訓練。</w:t>
      </w:r>
    </w:p>
    <w:p w:rsidR="00AD223F" w:rsidRPr="00734C55" w:rsidRDefault="00AD223F" w:rsidP="00420ADD">
      <w:pPr>
        <w:spacing w:line="580" w:lineRule="exact"/>
        <w:ind w:leftChars="232" w:left="876" w:hanging="319"/>
        <w:rPr>
          <w:rFonts w:ascii="標楷體" w:eastAsia="標楷體" w:hAnsi="標楷體"/>
          <w:szCs w:val="24"/>
        </w:rPr>
      </w:pPr>
      <w:r w:rsidRPr="00734C55">
        <w:rPr>
          <w:rFonts w:ascii="標楷體" w:eastAsia="標楷體" w:hAnsi="標楷體"/>
          <w:szCs w:val="24"/>
        </w:rPr>
        <w:t>2.</w:t>
      </w:r>
      <w:r w:rsidRPr="00734C55">
        <w:rPr>
          <w:rFonts w:ascii="標楷體" w:eastAsia="標楷體" w:hAnsi="標楷體" w:hint="eastAsia"/>
          <w:szCs w:val="24"/>
        </w:rPr>
        <w:t>尚未訓練者由志工督導安排優先受訓，受完基礎及特殊訓練後，由志工督導協助申請志願服務紀錄冊。</w:t>
      </w:r>
    </w:p>
    <w:p w:rsidR="00AD223F" w:rsidRPr="00734C55" w:rsidRDefault="00AD223F" w:rsidP="00420ADD">
      <w:pPr>
        <w:spacing w:line="580" w:lineRule="exact"/>
        <w:ind w:leftChars="232" w:left="876" w:hanging="319"/>
        <w:rPr>
          <w:rFonts w:ascii="標楷體" w:eastAsia="標楷體" w:hAnsi="標楷體"/>
          <w:szCs w:val="24"/>
        </w:rPr>
      </w:pPr>
      <w:r w:rsidRPr="00734C55">
        <w:rPr>
          <w:rFonts w:ascii="標楷體" w:eastAsia="標楷體" w:hAnsi="標楷體"/>
          <w:szCs w:val="24"/>
        </w:rPr>
        <w:t>3.</w:t>
      </w:r>
      <w:r w:rsidRPr="00734C55">
        <w:rPr>
          <w:rFonts w:ascii="標楷體" w:eastAsia="標楷體" w:hAnsi="標楷體" w:hint="eastAsia"/>
          <w:szCs w:val="24"/>
        </w:rPr>
        <w:t>每季召開志工幹部會議暨成長學苑，討論本中心志工隊運作概況，並選定主題探討與經驗交流，使提供幹部在服務過程中學習、成長與反思的機會。</w:t>
      </w:r>
    </w:p>
    <w:p w:rsidR="00AD223F" w:rsidRPr="00734C55" w:rsidRDefault="00AD223F" w:rsidP="00332D7A">
      <w:pPr>
        <w:spacing w:line="580" w:lineRule="exact"/>
        <w:ind w:leftChars="232" w:left="559" w:hanging="2"/>
        <w:rPr>
          <w:rFonts w:eastAsia="標楷體"/>
          <w:szCs w:val="24"/>
        </w:rPr>
      </w:pPr>
      <w:r w:rsidRPr="00734C55">
        <w:rPr>
          <w:rFonts w:ascii="標楷體" w:eastAsia="標楷體" w:hAnsi="標楷體"/>
          <w:szCs w:val="24"/>
        </w:rPr>
        <w:t>4.</w:t>
      </w:r>
      <w:r w:rsidRPr="00734C55">
        <w:rPr>
          <w:rFonts w:ascii="標楷體" w:eastAsia="標楷體" w:hAnsi="標楷體" w:hint="eastAsia"/>
          <w:szCs w:val="24"/>
        </w:rPr>
        <w:t>遴聘青年志工諮詢業師，組成業師交流平台後，定期召開服務議題討論或反思之聯繫會議，以運用業師不同專業知能，協助輔導青年參與及解決推動青年志工問題，增加推動者與組織的規模及能量。</w:t>
      </w:r>
    </w:p>
    <w:p w:rsidR="00AD223F" w:rsidRPr="006212E3" w:rsidRDefault="006212E3" w:rsidP="006212E3">
      <w:pPr>
        <w:ind w:leftChars="-118" w:left="-283"/>
        <w:rPr>
          <w:rFonts w:ascii="標楷體" w:eastAsia="標楷體" w:hAnsi="標楷體"/>
          <w:szCs w:val="24"/>
        </w:rPr>
      </w:pPr>
      <w:r>
        <w:rPr>
          <w:rFonts w:ascii="標楷體" w:eastAsia="標楷體" w:hAnsi="標楷體" w:hint="eastAsia"/>
          <w:szCs w:val="24"/>
        </w:rPr>
        <w:t>壹拾、</w:t>
      </w:r>
      <w:r w:rsidR="00AD223F" w:rsidRPr="006212E3">
        <w:rPr>
          <w:rFonts w:ascii="標楷體" w:eastAsia="標楷體" w:hAnsi="標楷體" w:hint="eastAsia"/>
          <w:szCs w:val="24"/>
        </w:rPr>
        <w:t>志工之考核與獎勵：</w:t>
      </w:r>
    </w:p>
    <w:p w:rsidR="00AD223F" w:rsidRPr="00734C55" w:rsidRDefault="00AD223F" w:rsidP="00734C55">
      <w:pPr>
        <w:spacing w:line="520" w:lineRule="exact"/>
        <w:ind w:leftChars="232" w:left="1517" w:hangingChars="400" w:hanging="960"/>
        <w:rPr>
          <w:rFonts w:ascii="標楷體" w:eastAsia="標楷體" w:hAnsi="標楷體"/>
          <w:szCs w:val="24"/>
        </w:rPr>
      </w:pPr>
      <w:r w:rsidRPr="00734C55">
        <w:rPr>
          <w:rFonts w:ascii="標楷體" w:eastAsia="標楷體" w:hAnsi="標楷體"/>
          <w:szCs w:val="24"/>
        </w:rPr>
        <w:t>1.</w:t>
      </w:r>
      <w:r w:rsidRPr="00734C55">
        <w:rPr>
          <w:rFonts w:ascii="標楷體" w:eastAsia="標楷體" w:hAnsi="標楷體" w:hint="eastAsia"/>
          <w:szCs w:val="24"/>
        </w:rPr>
        <w:t>考核：由運用單位志工督導負責考核出勤，服勤狀況及服務態度，必要時得授權志工服務各隊隊長代為考核。</w:t>
      </w:r>
    </w:p>
    <w:p w:rsidR="00AD223F" w:rsidRPr="00734C55" w:rsidRDefault="00AD223F" w:rsidP="00734C55">
      <w:pPr>
        <w:spacing w:line="520" w:lineRule="exact"/>
        <w:ind w:leftChars="232" w:left="1517" w:hangingChars="400" w:hanging="960"/>
        <w:rPr>
          <w:rFonts w:ascii="標楷體" w:eastAsia="標楷體" w:hAnsi="標楷體"/>
          <w:szCs w:val="24"/>
        </w:rPr>
      </w:pPr>
      <w:r w:rsidRPr="00734C55">
        <w:rPr>
          <w:rFonts w:ascii="標楷體" w:eastAsia="標楷體" w:hAnsi="標楷體"/>
          <w:szCs w:val="24"/>
        </w:rPr>
        <w:t>2.</w:t>
      </w:r>
      <w:r w:rsidRPr="00734C55">
        <w:rPr>
          <w:rFonts w:ascii="標楷體" w:eastAsia="標楷體" w:hAnsi="標楷體" w:hint="eastAsia"/>
          <w:szCs w:val="24"/>
        </w:rPr>
        <w:t>獎勵：志工中心定期辦理志願服務人員評鑑，考核志工個人及團隊之服務績效，辦理公開表揚獎勵。</w:t>
      </w:r>
    </w:p>
    <w:p w:rsidR="00AD223F" w:rsidRPr="00734C55" w:rsidRDefault="00AD223F" w:rsidP="00E167B8">
      <w:pPr>
        <w:spacing w:line="520" w:lineRule="exact"/>
        <w:ind w:leftChars="250" w:left="1418" w:hangingChars="341" w:hanging="818"/>
        <w:rPr>
          <w:rFonts w:ascii="標楷體" w:eastAsia="標楷體" w:hAnsi="標楷體"/>
          <w:szCs w:val="24"/>
        </w:rPr>
      </w:pPr>
      <w:r w:rsidRPr="00734C55">
        <w:rPr>
          <w:rFonts w:ascii="標楷體" w:eastAsia="標楷體" w:hAnsi="標楷體"/>
          <w:szCs w:val="24"/>
        </w:rPr>
        <w:t>3.</w:t>
      </w:r>
      <w:r w:rsidRPr="00734C55">
        <w:rPr>
          <w:rFonts w:ascii="標楷體" w:eastAsia="標楷體" w:hAnsi="標楷體" w:hint="eastAsia"/>
          <w:szCs w:val="24"/>
        </w:rPr>
        <w:t>懲處：志工有下列情形之一者，按其情節輕重，分別予以輔導、規勸、警告，仍未見改善</w:t>
      </w:r>
      <w:r w:rsidRPr="00734C55">
        <w:rPr>
          <w:rFonts w:ascii="標楷體" w:eastAsia="標楷體" w:hAnsi="標楷體" w:hint="eastAsia"/>
          <w:szCs w:val="24"/>
        </w:rPr>
        <w:lastRenderedPageBreak/>
        <w:t>者，即予停止其服務處分，並繳回或逕為註銷志願服務證等證件，情節重大者依志願服務法相關規定處理，需負法律責任者，依相關法律規定辦理。</w:t>
      </w:r>
    </w:p>
    <w:p w:rsidR="00AD223F" w:rsidRPr="00734C55" w:rsidRDefault="00AD223F" w:rsidP="00E167B8">
      <w:pPr>
        <w:spacing w:line="520" w:lineRule="exact"/>
        <w:ind w:firstLineChars="600" w:firstLine="1440"/>
        <w:rPr>
          <w:rFonts w:ascii="標楷體" w:eastAsia="標楷體" w:hAnsi="標楷體"/>
          <w:szCs w:val="24"/>
        </w:rPr>
      </w:pPr>
      <w:r w:rsidRPr="00734C55">
        <w:rPr>
          <w:rFonts w:ascii="標楷體" w:eastAsia="標楷體" w:hAnsi="標楷體"/>
          <w:szCs w:val="24"/>
        </w:rPr>
        <w:t>(1)</w:t>
      </w:r>
      <w:r w:rsidRPr="00734C55">
        <w:rPr>
          <w:rFonts w:ascii="標楷體" w:eastAsia="標楷體" w:hAnsi="標楷體" w:hint="eastAsia"/>
          <w:szCs w:val="24"/>
        </w:rPr>
        <w:t>違反志願服務法或相關法令及運用單位服務規範者。</w:t>
      </w:r>
    </w:p>
    <w:p w:rsidR="00AD223F" w:rsidRPr="00734C55" w:rsidRDefault="00AD223F" w:rsidP="00E167B8">
      <w:pPr>
        <w:spacing w:line="520" w:lineRule="exact"/>
        <w:ind w:firstLineChars="600" w:firstLine="1440"/>
        <w:rPr>
          <w:rFonts w:ascii="標楷體" w:eastAsia="標楷體" w:hAnsi="標楷體"/>
          <w:szCs w:val="24"/>
        </w:rPr>
      </w:pPr>
      <w:r w:rsidRPr="00734C55">
        <w:rPr>
          <w:rFonts w:ascii="標楷體" w:eastAsia="標楷體" w:hAnsi="標楷體"/>
          <w:szCs w:val="24"/>
        </w:rPr>
        <w:t>(2)</w:t>
      </w:r>
      <w:r w:rsidRPr="00734C55">
        <w:rPr>
          <w:rFonts w:ascii="標楷體" w:eastAsia="標楷體" w:hAnsi="標楷體" w:hint="eastAsia"/>
          <w:szCs w:val="24"/>
        </w:rPr>
        <w:t>不法、不當之行為，致影響運用單位聲譽、形象或民眾權益者。</w:t>
      </w:r>
    </w:p>
    <w:p w:rsidR="00AD223F" w:rsidRPr="00734C55" w:rsidRDefault="00AD223F" w:rsidP="00E167B8">
      <w:pPr>
        <w:spacing w:line="520" w:lineRule="exact"/>
        <w:ind w:firstLineChars="600" w:firstLine="1440"/>
        <w:rPr>
          <w:rFonts w:ascii="標楷體" w:eastAsia="標楷體" w:hAnsi="標楷體"/>
          <w:szCs w:val="24"/>
        </w:rPr>
      </w:pPr>
      <w:r w:rsidRPr="00734C55">
        <w:rPr>
          <w:rFonts w:ascii="標楷體" w:eastAsia="標楷體" w:hAnsi="標楷體"/>
          <w:szCs w:val="24"/>
        </w:rPr>
        <w:t>(3)</w:t>
      </w:r>
      <w:r w:rsidRPr="00734C55">
        <w:rPr>
          <w:rFonts w:ascii="標楷體" w:eastAsia="標楷體" w:hAnsi="標楷體" w:hint="eastAsia"/>
          <w:szCs w:val="24"/>
        </w:rPr>
        <w:t>不服從運用單位志工輔導員、志工服務隊長或副隊長之督導，舉止態度粗暴者。</w:t>
      </w:r>
    </w:p>
    <w:p w:rsidR="00AD223F" w:rsidRPr="00734C55" w:rsidRDefault="00AD223F" w:rsidP="00E167B8">
      <w:pPr>
        <w:ind w:firstLineChars="600" w:firstLine="1440"/>
        <w:rPr>
          <w:szCs w:val="24"/>
        </w:rPr>
      </w:pPr>
      <w:r w:rsidRPr="00734C55">
        <w:rPr>
          <w:rFonts w:ascii="標楷體" w:eastAsia="標楷體" w:hAnsi="標楷體"/>
          <w:szCs w:val="24"/>
        </w:rPr>
        <w:t>(4)</w:t>
      </w:r>
      <w:r w:rsidRPr="00734C55">
        <w:rPr>
          <w:rFonts w:ascii="標楷體" w:eastAsia="標楷體" w:hAnsi="標楷體" w:hint="eastAsia"/>
          <w:szCs w:val="24"/>
        </w:rPr>
        <w:t>其他服務情形欠佳或不適任之情事者。</w:t>
      </w:r>
    </w:p>
    <w:p w:rsidR="00AD223F" w:rsidRPr="00734C55" w:rsidRDefault="00AD223F" w:rsidP="00B73BAB">
      <w:pPr>
        <w:rPr>
          <w:rFonts w:ascii="標楷體" w:eastAsia="標楷體" w:hAnsi="標楷體"/>
          <w:szCs w:val="24"/>
        </w:rPr>
      </w:pPr>
    </w:p>
    <w:p w:rsidR="00AD223F" w:rsidRPr="006212E3" w:rsidRDefault="00AD223F" w:rsidP="006212E3">
      <w:pPr>
        <w:ind w:leftChars="-177" w:left="-425"/>
        <w:rPr>
          <w:rFonts w:ascii="標楷體" w:eastAsia="標楷體" w:hAnsi="標楷體"/>
          <w:szCs w:val="24"/>
        </w:rPr>
      </w:pPr>
      <w:r w:rsidRPr="006212E3">
        <w:rPr>
          <w:rFonts w:ascii="標楷體" w:eastAsia="標楷體" w:hAnsi="標楷體" w:hint="eastAsia"/>
          <w:szCs w:val="24"/>
        </w:rPr>
        <w:t>壹拾</w:t>
      </w:r>
      <w:r w:rsidRPr="006212E3">
        <w:rPr>
          <w:rFonts w:ascii="標楷體" w:eastAsia="標楷體" w:hAnsi="標楷體" w:hint="eastAsia"/>
          <w:color w:val="000000"/>
          <w:szCs w:val="24"/>
        </w:rPr>
        <w:t>壹、計畫期程：</w:t>
      </w:r>
      <w:r w:rsidRPr="006212E3">
        <w:rPr>
          <w:rFonts w:ascii="標楷體" w:eastAsia="標楷體" w:hAnsi="標楷體" w:hint="eastAsia"/>
          <w:szCs w:val="24"/>
        </w:rPr>
        <w:t>（以甘特圖呈現）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8"/>
        <w:gridCol w:w="716"/>
        <w:gridCol w:w="717"/>
        <w:gridCol w:w="717"/>
        <w:gridCol w:w="718"/>
        <w:gridCol w:w="718"/>
        <w:gridCol w:w="718"/>
        <w:gridCol w:w="718"/>
        <w:gridCol w:w="718"/>
        <w:gridCol w:w="673"/>
        <w:gridCol w:w="673"/>
      </w:tblGrid>
      <w:tr w:rsidR="00490563" w:rsidRPr="00734C55" w:rsidTr="008905E6">
        <w:trPr>
          <w:trHeight w:val="567"/>
          <w:tblHeader/>
          <w:jc w:val="center"/>
        </w:trPr>
        <w:tc>
          <w:tcPr>
            <w:tcW w:w="3108" w:type="dxa"/>
            <w:tcBorders>
              <w:tl2br w:val="single" w:sz="4" w:space="0" w:color="000000"/>
            </w:tcBorders>
            <w:vAlign w:val="center"/>
          </w:tcPr>
          <w:p w:rsidR="00490563" w:rsidRPr="00734C55" w:rsidRDefault="00490563" w:rsidP="00490563">
            <w:pPr>
              <w:snapToGrid w:val="0"/>
              <w:outlineLvl w:val="0"/>
              <w:rPr>
                <w:rFonts w:ascii="標楷體" w:eastAsia="標楷體" w:hAnsi="標楷體"/>
                <w:bCs/>
                <w:color w:val="000000"/>
                <w:szCs w:val="24"/>
              </w:rPr>
            </w:pPr>
            <w:r w:rsidRPr="00734C55">
              <w:rPr>
                <w:rFonts w:ascii="標楷體" w:eastAsia="標楷體" w:hAnsi="標楷體" w:hint="eastAsia"/>
                <w:bCs/>
                <w:color w:val="000000"/>
                <w:szCs w:val="24"/>
              </w:rPr>
              <w:t>時間</w:t>
            </w:r>
          </w:p>
          <w:p w:rsidR="00490563" w:rsidRPr="00734C55" w:rsidRDefault="00490563" w:rsidP="00490563">
            <w:pPr>
              <w:snapToGrid w:val="0"/>
              <w:outlineLvl w:val="0"/>
              <w:rPr>
                <w:rFonts w:ascii="標楷體" w:eastAsia="標楷體" w:hAnsi="標楷體"/>
                <w:bCs/>
                <w:color w:val="000000"/>
                <w:szCs w:val="24"/>
              </w:rPr>
            </w:pPr>
            <w:r w:rsidRPr="00734C55">
              <w:rPr>
                <w:rFonts w:ascii="標楷體" w:eastAsia="標楷體" w:hAnsi="標楷體" w:hint="eastAsia"/>
                <w:bCs/>
                <w:color w:val="000000"/>
                <w:szCs w:val="24"/>
              </w:rPr>
              <w:t>工作項目</w:t>
            </w:r>
          </w:p>
        </w:tc>
        <w:tc>
          <w:tcPr>
            <w:tcW w:w="716" w:type="dxa"/>
            <w:vAlign w:val="center"/>
          </w:tcPr>
          <w:p w:rsidR="00490563" w:rsidRPr="00734C55" w:rsidRDefault="00490563" w:rsidP="00490563">
            <w:pPr>
              <w:snapToGrid w:val="0"/>
              <w:jc w:val="center"/>
              <w:outlineLvl w:val="0"/>
              <w:rPr>
                <w:rFonts w:ascii="標楷體" w:eastAsia="標楷體" w:hAnsi="標楷體"/>
                <w:bCs/>
                <w:color w:val="000000"/>
                <w:szCs w:val="24"/>
              </w:rPr>
            </w:pPr>
            <w:r>
              <w:rPr>
                <w:rFonts w:ascii="標楷體" w:eastAsia="標楷體" w:hAnsi="標楷體" w:hint="eastAsia"/>
                <w:bCs/>
                <w:color w:val="000000"/>
                <w:szCs w:val="24"/>
              </w:rPr>
              <w:t>6</w:t>
            </w:r>
          </w:p>
        </w:tc>
        <w:tc>
          <w:tcPr>
            <w:tcW w:w="717" w:type="dxa"/>
            <w:vAlign w:val="center"/>
          </w:tcPr>
          <w:p w:rsidR="00490563" w:rsidRPr="00734C55" w:rsidRDefault="00490563" w:rsidP="00490563">
            <w:pPr>
              <w:snapToGrid w:val="0"/>
              <w:jc w:val="center"/>
              <w:outlineLvl w:val="0"/>
              <w:rPr>
                <w:rFonts w:ascii="標楷體" w:eastAsia="標楷體" w:hAnsi="標楷體"/>
                <w:bCs/>
                <w:color w:val="000000"/>
                <w:szCs w:val="24"/>
              </w:rPr>
            </w:pPr>
            <w:r>
              <w:rPr>
                <w:rFonts w:ascii="標楷體" w:eastAsia="標楷體" w:hAnsi="標楷體" w:hint="eastAsia"/>
                <w:bCs/>
                <w:color w:val="000000"/>
                <w:szCs w:val="24"/>
              </w:rPr>
              <w:t>7</w:t>
            </w:r>
          </w:p>
        </w:tc>
        <w:tc>
          <w:tcPr>
            <w:tcW w:w="717" w:type="dxa"/>
            <w:vAlign w:val="center"/>
          </w:tcPr>
          <w:p w:rsidR="00490563" w:rsidRPr="00734C55" w:rsidRDefault="00490563" w:rsidP="00490563">
            <w:pPr>
              <w:snapToGrid w:val="0"/>
              <w:jc w:val="center"/>
              <w:outlineLvl w:val="0"/>
              <w:rPr>
                <w:rFonts w:ascii="標楷體" w:eastAsia="標楷體" w:hAnsi="標楷體"/>
                <w:bCs/>
                <w:color w:val="000000"/>
                <w:szCs w:val="24"/>
              </w:rPr>
            </w:pPr>
            <w:r>
              <w:rPr>
                <w:rFonts w:ascii="標楷體" w:eastAsia="標楷體" w:hAnsi="標楷體" w:hint="eastAsia"/>
                <w:bCs/>
                <w:color w:val="000000"/>
                <w:szCs w:val="24"/>
              </w:rPr>
              <w:t>8</w:t>
            </w:r>
          </w:p>
        </w:tc>
        <w:tc>
          <w:tcPr>
            <w:tcW w:w="718" w:type="dxa"/>
            <w:vAlign w:val="center"/>
          </w:tcPr>
          <w:p w:rsidR="00490563" w:rsidRPr="00734C55" w:rsidRDefault="00490563" w:rsidP="00490563">
            <w:pPr>
              <w:snapToGrid w:val="0"/>
              <w:jc w:val="center"/>
              <w:outlineLvl w:val="0"/>
              <w:rPr>
                <w:rFonts w:ascii="標楷體" w:eastAsia="標楷體" w:hAnsi="標楷體"/>
                <w:bCs/>
                <w:color w:val="000000"/>
                <w:szCs w:val="24"/>
              </w:rPr>
            </w:pPr>
            <w:r>
              <w:rPr>
                <w:rFonts w:ascii="標楷體" w:eastAsia="標楷體" w:hAnsi="標楷體" w:hint="eastAsia"/>
                <w:bCs/>
                <w:color w:val="000000"/>
                <w:szCs w:val="24"/>
              </w:rPr>
              <w:t>9</w:t>
            </w:r>
          </w:p>
        </w:tc>
        <w:tc>
          <w:tcPr>
            <w:tcW w:w="718" w:type="dxa"/>
            <w:vAlign w:val="center"/>
          </w:tcPr>
          <w:p w:rsidR="00490563" w:rsidRPr="00734C55" w:rsidRDefault="00490563" w:rsidP="00490563">
            <w:pPr>
              <w:snapToGrid w:val="0"/>
              <w:jc w:val="center"/>
              <w:outlineLvl w:val="0"/>
              <w:rPr>
                <w:rFonts w:ascii="標楷體" w:eastAsia="標楷體" w:hAnsi="標楷體"/>
                <w:bCs/>
                <w:color w:val="000000"/>
                <w:szCs w:val="24"/>
              </w:rPr>
            </w:pPr>
            <w:r>
              <w:rPr>
                <w:rFonts w:ascii="標楷體" w:eastAsia="標楷體" w:hAnsi="標楷體" w:hint="eastAsia"/>
                <w:bCs/>
                <w:color w:val="000000"/>
                <w:szCs w:val="24"/>
              </w:rPr>
              <w:t>10</w:t>
            </w:r>
          </w:p>
        </w:tc>
        <w:tc>
          <w:tcPr>
            <w:tcW w:w="718" w:type="dxa"/>
            <w:vAlign w:val="center"/>
          </w:tcPr>
          <w:p w:rsidR="00490563" w:rsidRPr="00734C55" w:rsidRDefault="00490563" w:rsidP="00490563">
            <w:pPr>
              <w:snapToGrid w:val="0"/>
              <w:jc w:val="center"/>
              <w:outlineLvl w:val="0"/>
              <w:rPr>
                <w:rFonts w:ascii="標楷體" w:eastAsia="標楷體" w:hAnsi="標楷體"/>
                <w:bCs/>
                <w:color w:val="000000"/>
                <w:szCs w:val="24"/>
              </w:rPr>
            </w:pPr>
            <w:r>
              <w:rPr>
                <w:rFonts w:ascii="標楷體" w:eastAsia="標楷體" w:hAnsi="標楷體" w:hint="eastAsia"/>
                <w:bCs/>
                <w:color w:val="000000"/>
                <w:szCs w:val="24"/>
              </w:rPr>
              <w:t>11</w:t>
            </w:r>
          </w:p>
        </w:tc>
        <w:tc>
          <w:tcPr>
            <w:tcW w:w="718" w:type="dxa"/>
            <w:vAlign w:val="center"/>
          </w:tcPr>
          <w:p w:rsidR="00490563" w:rsidRPr="00734C55" w:rsidRDefault="00490563" w:rsidP="00490563">
            <w:pPr>
              <w:snapToGrid w:val="0"/>
              <w:jc w:val="center"/>
              <w:outlineLvl w:val="0"/>
              <w:rPr>
                <w:rFonts w:ascii="標楷體" w:eastAsia="標楷體" w:hAnsi="標楷體"/>
                <w:bCs/>
                <w:color w:val="000000"/>
                <w:szCs w:val="24"/>
              </w:rPr>
            </w:pPr>
            <w:r>
              <w:rPr>
                <w:rFonts w:ascii="標楷體" w:eastAsia="標楷體" w:hAnsi="標楷體" w:hint="eastAsia"/>
                <w:bCs/>
                <w:color w:val="000000"/>
                <w:szCs w:val="24"/>
              </w:rPr>
              <w:t>12</w:t>
            </w:r>
          </w:p>
        </w:tc>
        <w:tc>
          <w:tcPr>
            <w:tcW w:w="718" w:type="dxa"/>
            <w:vAlign w:val="center"/>
          </w:tcPr>
          <w:p w:rsidR="00490563" w:rsidRPr="00734C55" w:rsidRDefault="00490563" w:rsidP="00490563">
            <w:pPr>
              <w:snapToGrid w:val="0"/>
              <w:jc w:val="center"/>
              <w:outlineLvl w:val="0"/>
              <w:rPr>
                <w:rFonts w:ascii="標楷體" w:eastAsia="標楷體" w:hAnsi="標楷體"/>
                <w:bCs/>
                <w:color w:val="000000"/>
                <w:szCs w:val="24"/>
              </w:rPr>
            </w:pPr>
            <w:r>
              <w:rPr>
                <w:rFonts w:ascii="標楷體" w:eastAsia="標楷體" w:hAnsi="標楷體" w:hint="eastAsia"/>
                <w:bCs/>
                <w:color w:val="000000"/>
                <w:szCs w:val="24"/>
              </w:rPr>
              <w:t>1</w:t>
            </w:r>
          </w:p>
        </w:tc>
        <w:tc>
          <w:tcPr>
            <w:tcW w:w="673" w:type="dxa"/>
            <w:vAlign w:val="center"/>
          </w:tcPr>
          <w:p w:rsidR="00490563" w:rsidRPr="00734C55" w:rsidRDefault="00490563" w:rsidP="00490563">
            <w:pPr>
              <w:snapToGrid w:val="0"/>
              <w:jc w:val="center"/>
              <w:outlineLvl w:val="0"/>
              <w:rPr>
                <w:rFonts w:ascii="標楷體" w:eastAsia="標楷體" w:hAnsi="標楷體"/>
                <w:bCs/>
                <w:color w:val="000000"/>
                <w:szCs w:val="24"/>
              </w:rPr>
            </w:pPr>
            <w:r>
              <w:rPr>
                <w:rFonts w:ascii="標楷體" w:eastAsia="標楷體" w:hAnsi="標楷體" w:hint="eastAsia"/>
                <w:bCs/>
                <w:color w:val="000000"/>
                <w:szCs w:val="24"/>
              </w:rPr>
              <w:t>2</w:t>
            </w:r>
          </w:p>
        </w:tc>
        <w:tc>
          <w:tcPr>
            <w:tcW w:w="673" w:type="dxa"/>
            <w:vAlign w:val="center"/>
          </w:tcPr>
          <w:p w:rsidR="00490563" w:rsidRPr="00734C55" w:rsidRDefault="00490563" w:rsidP="00490563">
            <w:pPr>
              <w:snapToGrid w:val="0"/>
              <w:jc w:val="center"/>
              <w:outlineLvl w:val="0"/>
              <w:rPr>
                <w:rFonts w:ascii="標楷體" w:eastAsia="標楷體" w:hAnsi="標楷體"/>
                <w:bCs/>
                <w:color w:val="000000"/>
                <w:szCs w:val="24"/>
              </w:rPr>
            </w:pPr>
            <w:r>
              <w:rPr>
                <w:rFonts w:ascii="標楷體" w:eastAsia="標楷體" w:hAnsi="標楷體" w:hint="eastAsia"/>
                <w:bCs/>
                <w:color w:val="000000"/>
                <w:szCs w:val="24"/>
              </w:rPr>
              <w:t>3</w:t>
            </w:r>
          </w:p>
        </w:tc>
      </w:tr>
      <w:tr w:rsidR="00AD223F" w:rsidRPr="00734C55" w:rsidTr="00202CB9">
        <w:trPr>
          <w:trHeight w:val="567"/>
          <w:jc w:val="center"/>
        </w:trPr>
        <w:tc>
          <w:tcPr>
            <w:tcW w:w="3108" w:type="dxa"/>
            <w:vAlign w:val="center"/>
          </w:tcPr>
          <w:p w:rsidR="00AD223F" w:rsidRPr="00734C55" w:rsidRDefault="00AD223F" w:rsidP="00973BD3">
            <w:pPr>
              <w:snapToGrid w:val="0"/>
              <w:jc w:val="center"/>
              <w:outlineLvl w:val="0"/>
              <w:rPr>
                <w:rFonts w:ascii="標楷體" w:eastAsia="標楷體" w:hAnsi="標楷體"/>
                <w:bCs/>
                <w:color w:val="000000"/>
                <w:szCs w:val="24"/>
              </w:rPr>
            </w:pPr>
            <w:r w:rsidRPr="00734C55">
              <w:rPr>
                <w:rFonts w:ascii="標楷體" w:eastAsia="標楷體" w:hAnsi="標楷體" w:hint="eastAsia"/>
                <w:bCs/>
                <w:color w:val="000000"/>
                <w:szCs w:val="24"/>
              </w:rPr>
              <w:t>志工召募</w:t>
            </w:r>
          </w:p>
        </w:tc>
        <w:tc>
          <w:tcPr>
            <w:tcW w:w="716" w:type="dxa"/>
            <w:shd w:val="clear" w:color="auto" w:fill="1F497D" w:themeFill="text2"/>
            <w:vAlign w:val="center"/>
          </w:tcPr>
          <w:p w:rsidR="00AD223F" w:rsidRPr="00734C55" w:rsidRDefault="00AD223F" w:rsidP="00973BD3">
            <w:pPr>
              <w:snapToGrid w:val="0"/>
              <w:jc w:val="center"/>
              <w:outlineLvl w:val="0"/>
              <w:rPr>
                <w:rFonts w:ascii="標楷體" w:eastAsia="標楷體" w:hAnsi="標楷體"/>
                <w:bCs/>
                <w:color w:val="000000"/>
                <w:szCs w:val="24"/>
              </w:rPr>
            </w:pPr>
          </w:p>
        </w:tc>
        <w:tc>
          <w:tcPr>
            <w:tcW w:w="717" w:type="dxa"/>
            <w:shd w:val="clear" w:color="auto" w:fill="1F497D" w:themeFill="text2"/>
            <w:vAlign w:val="center"/>
          </w:tcPr>
          <w:p w:rsidR="00AD223F" w:rsidRPr="00734C55" w:rsidRDefault="00AD223F" w:rsidP="00DC637E">
            <w:pPr>
              <w:snapToGrid w:val="0"/>
              <w:jc w:val="center"/>
              <w:outlineLvl w:val="0"/>
              <w:rPr>
                <w:rFonts w:ascii="標楷體" w:eastAsia="標楷體" w:hAnsi="標楷體"/>
                <w:bCs/>
                <w:color w:val="000000"/>
                <w:szCs w:val="24"/>
              </w:rPr>
            </w:pPr>
          </w:p>
        </w:tc>
        <w:tc>
          <w:tcPr>
            <w:tcW w:w="717" w:type="dxa"/>
            <w:shd w:val="clear" w:color="auto" w:fill="auto"/>
            <w:vAlign w:val="center"/>
          </w:tcPr>
          <w:p w:rsidR="00AD223F" w:rsidRPr="00734C55" w:rsidRDefault="00AD223F" w:rsidP="00DC637E">
            <w:pPr>
              <w:snapToGrid w:val="0"/>
              <w:jc w:val="center"/>
              <w:outlineLvl w:val="0"/>
              <w:rPr>
                <w:rFonts w:ascii="標楷體" w:eastAsia="標楷體" w:hAnsi="標楷體"/>
                <w:bCs/>
                <w:color w:val="000000"/>
                <w:szCs w:val="24"/>
              </w:rPr>
            </w:pPr>
          </w:p>
        </w:tc>
        <w:tc>
          <w:tcPr>
            <w:tcW w:w="718" w:type="dxa"/>
            <w:shd w:val="clear" w:color="auto" w:fill="auto"/>
            <w:vAlign w:val="center"/>
          </w:tcPr>
          <w:p w:rsidR="00AD223F" w:rsidRPr="00734C55" w:rsidRDefault="00AD223F" w:rsidP="00DC637E">
            <w:pPr>
              <w:snapToGrid w:val="0"/>
              <w:jc w:val="center"/>
              <w:outlineLvl w:val="0"/>
              <w:rPr>
                <w:rFonts w:ascii="標楷體" w:eastAsia="標楷體" w:hAnsi="標楷體"/>
                <w:bCs/>
                <w:color w:val="000000"/>
                <w:szCs w:val="24"/>
              </w:rPr>
            </w:pPr>
          </w:p>
        </w:tc>
        <w:tc>
          <w:tcPr>
            <w:tcW w:w="718" w:type="dxa"/>
            <w:shd w:val="clear" w:color="auto" w:fill="auto"/>
            <w:vAlign w:val="center"/>
          </w:tcPr>
          <w:p w:rsidR="00AD223F" w:rsidRPr="00734C55" w:rsidRDefault="00AD223F" w:rsidP="00DC637E">
            <w:pPr>
              <w:snapToGrid w:val="0"/>
              <w:jc w:val="center"/>
              <w:outlineLvl w:val="0"/>
              <w:rPr>
                <w:rFonts w:ascii="標楷體" w:eastAsia="標楷體" w:hAnsi="標楷體"/>
                <w:bCs/>
                <w:color w:val="000000"/>
                <w:szCs w:val="24"/>
              </w:rPr>
            </w:pPr>
          </w:p>
        </w:tc>
        <w:tc>
          <w:tcPr>
            <w:tcW w:w="718" w:type="dxa"/>
            <w:shd w:val="clear" w:color="auto" w:fill="auto"/>
            <w:vAlign w:val="center"/>
          </w:tcPr>
          <w:p w:rsidR="00AD223F" w:rsidRPr="00734C55" w:rsidRDefault="00AD223F" w:rsidP="00DC637E">
            <w:pPr>
              <w:snapToGrid w:val="0"/>
              <w:jc w:val="center"/>
              <w:outlineLvl w:val="0"/>
              <w:rPr>
                <w:rFonts w:ascii="標楷體" w:eastAsia="標楷體" w:hAnsi="標楷體"/>
                <w:bCs/>
                <w:color w:val="000000"/>
                <w:szCs w:val="24"/>
              </w:rPr>
            </w:pPr>
          </w:p>
        </w:tc>
        <w:tc>
          <w:tcPr>
            <w:tcW w:w="718" w:type="dxa"/>
            <w:shd w:val="clear" w:color="auto" w:fill="auto"/>
            <w:vAlign w:val="center"/>
          </w:tcPr>
          <w:p w:rsidR="00AD223F" w:rsidRPr="00734C55" w:rsidRDefault="00AD223F" w:rsidP="00DC637E">
            <w:pPr>
              <w:snapToGrid w:val="0"/>
              <w:jc w:val="center"/>
              <w:outlineLvl w:val="0"/>
              <w:rPr>
                <w:rFonts w:ascii="標楷體" w:eastAsia="標楷體" w:hAnsi="標楷體"/>
                <w:bCs/>
                <w:color w:val="000000"/>
                <w:szCs w:val="24"/>
              </w:rPr>
            </w:pPr>
          </w:p>
        </w:tc>
        <w:tc>
          <w:tcPr>
            <w:tcW w:w="718" w:type="dxa"/>
            <w:shd w:val="clear" w:color="auto" w:fill="auto"/>
            <w:vAlign w:val="center"/>
          </w:tcPr>
          <w:p w:rsidR="00AD223F" w:rsidRPr="00734C55" w:rsidRDefault="00AD223F" w:rsidP="00DC637E">
            <w:pPr>
              <w:snapToGrid w:val="0"/>
              <w:jc w:val="center"/>
              <w:outlineLvl w:val="0"/>
              <w:rPr>
                <w:rFonts w:ascii="標楷體" w:eastAsia="標楷體" w:hAnsi="標楷體"/>
                <w:bCs/>
                <w:color w:val="000000"/>
                <w:szCs w:val="24"/>
              </w:rPr>
            </w:pPr>
          </w:p>
        </w:tc>
        <w:tc>
          <w:tcPr>
            <w:tcW w:w="673" w:type="dxa"/>
            <w:shd w:val="clear" w:color="auto" w:fill="auto"/>
            <w:vAlign w:val="center"/>
          </w:tcPr>
          <w:p w:rsidR="00AD223F" w:rsidRPr="00734C55" w:rsidRDefault="00AD223F" w:rsidP="00973BD3">
            <w:pPr>
              <w:snapToGrid w:val="0"/>
              <w:jc w:val="center"/>
              <w:outlineLvl w:val="0"/>
              <w:rPr>
                <w:rFonts w:ascii="標楷體" w:eastAsia="標楷體" w:hAnsi="標楷體"/>
                <w:bCs/>
                <w:color w:val="000000"/>
                <w:szCs w:val="24"/>
              </w:rPr>
            </w:pPr>
          </w:p>
        </w:tc>
        <w:tc>
          <w:tcPr>
            <w:tcW w:w="673" w:type="dxa"/>
            <w:shd w:val="clear" w:color="auto" w:fill="auto"/>
            <w:vAlign w:val="center"/>
          </w:tcPr>
          <w:p w:rsidR="00AD223F" w:rsidRPr="00734C55" w:rsidRDefault="00AD223F" w:rsidP="00973BD3">
            <w:pPr>
              <w:snapToGrid w:val="0"/>
              <w:jc w:val="center"/>
              <w:outlineLvl w:val="0"/>
              <w:rPr>
                <w:rFonts w:ascii="標楷體" w:eastAsia="標楷體" w:hAnsi="標楷體"/>
                <w:bCs/>
                <w:color w:val="000000"/>
                <w:szCs w:val="24"/>
              </w:rPr>
            </w:pPr>
          </w:p>
        </w:tc>
      </w:tr>
      <w:tr w:rsidR="00A00722" w:rsidRPr="00734C55" w:rsidTr="00202CB9">
        <w:trPr>
          <w:trHeight w:val="567"/>
          <w:jc w:val="center"/>
        </w:trPr>
        <w:tc>
          <w:tcPr>
            <w:tcW w:w="3108" w:type="dxa"/>
            <w:vAlign w:val="center"/>
          </w:tcPr>
          <w:p w:rsidR="00A00722" w:rsidRPr="00734C55" w:rsidRDefault="00A00722" w:rsidP="00A00722">
            <w:pPr>
              <w:snapToGrid w:val="0"/>
              <w:jc w:val="center"/>
              <w:outlineLvl w:val="0"/>
              <w:rPr>
                <w:rFonts w:ascii="標楷體" w:eastAsia="標楷體" w:hAnsi="標楷體"/>
                <w:bCs/>
                <w:color w:val="000000"/>
                <w:szCs w:val="24"/>
              </w:rPr>
            </w:pPr>
            <w:r w:rsidRPr="00734C55">
              <w:rPr>
                <w:rFonts w:ascii="標楷體" w:eastAsia="標楷體" w:hAnsi="標楷體" w:hint="eastAsia"/>
                <w:bCs/>
                <w:color w:val="000000"/>
                <w:szCs w:val="24"/>
              </w:rPr>
              <w:t>訓練計畫報送青年署備查</w:t>
            </w:r>
          </w:p>
        </w:tc>
        <w:tc>
          <w:tcPr>
            <w:tcW w:w="716" w:type="dxa"/>
            <w:shd w:val="clear" w:color="auto" w:fill="FFFFFF" w:themeFill="background1"/>
            <w:vAlign w:val="center"/>
          </w:tcPr>
          <w:p w:rsidR="00A00722" w:rsidRPr="00A00722" w:rsidRDefault="00A00722" w:rsidP="00A00722">
            <w:pPr>
              <w:snapToGrid w:val="0"/>
              <w:jc w:val="center"/>
              <w:outlineLvl w:val="0"/>
              <w:rPr>
                <w:rFonts w:ascii="標楷體" w:eastAsia="標楷體" w:hAnsi="標楷體"/>
                <w:bCs/>
                <w:color w:val="000000"/>
                <w:szCs w:val="24"/>
              </w:rPr>
            </w:pPr>
          </w:p>
        </w:tc>
        <w:tc>
          <w:tcPr>
            <w:tcW w:w="717"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7"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673"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673"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r>
      <w:tr w:rsidR="00A00722" w:rsidRPr="00734C55" w:rsidTr="00202CB9">
        <w:trPr>
          <w:trHeight w:val="567"/>
          <w:jc w:val="center"/>
        </w:trPr>
        <w:tc>
          <w:tcPr>
            <w:tcW w:w="3108" w:type="dxa"/>
            <w:vAlign w:val="center"/>
          </w:tcPr>
          <w:p w:rsidR="00A00722" w:rsidRPr="00734C55" w:rsidRDefault="00A00722" w:rsidP="00A00722">
            <w:pPr>
              <w:snapToGrid w:val="0"/>
              <w:jc w:val="center"/>
              <w:outlineLvl w:val="0"/>
              <w:rPr>
                <w:rFonts w:ascii="標楷體" w:eastAsia="標楷體" w:hAnsi="標楷體"/>
                <w:bCs/>
                <w:color w:val="000000"/>
                <w:szCs w:val="24"/>
              </w:rPr>
            </w:pPr>
            <w:r w:rsidRPr="00734C55">
              <w:rPr>
                <w:rFonts w:ascii="標楷體" w:eastAsia="標楷體" w:hAnsi="標楷體" w:hint="eastAsia"/>
                <w:bCs/>
                <w:color w:val="000000"/>
                <w:szCs w:val="24"/>
              </w:rPr>
              <w:t>志工培訓</w:t>
            </w:r>
          </w:p>
        </w:tc>
        <w:tc>
          <w:tcPr>
            <w:tcW w:w="716" w:type="dxa"/>
            <w:shd w:val="clear" w:color="auto" w:fill="FFFFFF" w:themeFill="background1"/>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7"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7" w:type="dxa"/>
            <w:shd w:val="clear" w:color="auto" w:fill="FFFFFF" w:themeFill="background1"/>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FFFFFF" w:themeFill="background1"/>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673"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673"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r>
      <w:tr w:rsidR="00A00722" w:rsidRPr="00734C55" w:rsidTr="00202CB9">
        <w:trPr>
          <w:trHeight w:val="567"/>
          <w:jc w:val="center"/>
        </w:trPr>
        <w:tc>
          <w:tcPr>
            <w:tcW w:w="3108" w:type="dxa"/>
            <w:vAlign w:val="center"/>
          </w:tcPr>
          <w:p w:rsidR="00A00722" w:rsidRPr="00734C55" w:rsidRDefault="00A00722" w:rsidP="00A00722">
            <w:pPr>
              <w:snapToGrid w:val="0"/>
              <w:jc w:val="center"/>
              <w:outlineLvl w:val="0"/>
              <w:rPr>
                <w:rFonts w:ascii="標楷體" w:eastAsia="標楷體" w:hAnsi="標楷體"/>
                <w:bCs/>
                <w:color w:val="000000"/>
                <w:szCs w:val="24"/>
              </w:rPr>
            </w:pPr>
            <w:r w:rsidRPr="00734C55">
              <w:rPr>
                <w:rFonts w:ascii="標楷體" w:eastAsia="標楷體" w:hAnsi="標楷體" w:hint="eastAsia"/>
                <w:bCs/>
                <w:color w:val="000000"/>
                <w:szCs w:val="24"/>
              </w:rPr>
              <w:t>志工媒合</w:t>
            </w:r>
          </w:p>
        </w:tc>
        <w:tc>
          <w:tcPr>
            <w:tcW w:w="716" w:type="dxa"/>
            <w:shd w:val="clear" w:color="auto" w:fill="FFFFFF" w:themeFill="background1"/>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7" w:type="dxa"/>
            <w:shd w:val="clear" w:color="auto" w:fill="FFFFFF" w:themeFill="background1"/>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7"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673"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673"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r>
      <w:tr w:rsidR="00A00722" w:rsidRPr="00734C55" w:rsidTr="00202CB9">
        <w:trPr>
          <w:trHeight w:val="567"/>
          <w:jc w:val="center"/>
        </w:trPr>
        <w:tc>
          <w:tcPr>
            <w:tcW w:w="3108" w:type="dxa"/>
            <w:vAlign w:val="center"/>
          </w:tcPr>
          <w:p w:rsidR="00A00722" w:rsidRPr="00734C55" w:rsidRDefault="00A00722" w:rsidP="00A00722">
            <w:pPr>
              <w:snapToGrid w:val="0"/>
              <w:jc w:val="center"/>
              <w:outlineLvl w:val="0"/>
              <w:rPr>
                <w:rFonts w:ascii="標楷體" w:eastAsia="標楷體" w:hAnsi="標楷體"/>
                <w:bCs/>
                <w:color w:val="000000"/>
                <w:szCs w:val="24"/>
              </w:rPr>
            </w:pPr>
            <w:r w:rsidRPr="00734C55">
              <w:rPr>
                <w:rFonts w:ascii="標楷體" w:eastAsia="標楷體" w:hAnsi="標楷體" w:hint="eastAsia"/>
                <w:bCs/>
                <w:color w:val="000000"/>
                <w:szCs w:val="24"/>
              </w:rPr>
              <w:t>進行服務</w:t>
            </w:r>
          </w:p>
        </w:tc>
        <w:tc>
          <w:tcPr>
            <w:tcW w:w="716"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7"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7"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673"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673"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r>
      <w:tr w:rsidR="00A00722" w:rsidRPr="00734C55" w:rsidTr="00202CB9">
        <w:trPr>
          <w:trHeight w:val="567"/>
          <w:jc w:val="center"/>
        </w:trPr>
        <w:tc>
          <w:tcPr>
            <w:tcW w:w="3108" w:type="dxa"/>
            <w:vAlign w:val="center"/>
          </w:tcPr>
          <w:p w:rsidR="00A00722" w:rsidRPr="00734C55" w:rsidRDefault="00A00722" w:rsidP="00A00722">
            <w:pPr>
              <w:snapToGrid w:val="0"/>
              <w:jc w:val="center"/>
              <w:outlineLvl w:val="0"/>
              <w:rPr>
                <w:rFonts w:ascii="標楷體" w:eastAsia="標楷體" w:hAnsi="標楷體"/>
                <w:bCs/>
                <w:color w:val="000000"/>
                <w:szCs w:val="24"/>
              </w:rPr>
            </w:pPr>
            <w:r w:rsidRPr="00734C55">
              <w:rPr>
                <w:rFonts w:ascii="標楷體" w:eastAsia="標楷體" w:hAnsi="標楷體" w:hint="eastAsia"/>
                <w:bCs/>
                <w:color w:val="000000"/>
                <w:szCs w:val="24"/>
              </w:rPr>
              <w:t>服務反思</w:t>
            </w:r>
          </w:p>
        </w:tc>
        <w:tc>
          <w:tcPr>
            <w:tcW w:w="716"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7" w:type="dxa"/>
            <w:shd w:val="clear" w:color="auto" w:fill="FFFFFF"/>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7"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718"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673"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c>
          <w:tcPr>
            <w:tcW w:w="673" w:type="dxa"/>
            <w:shd w:val="clear" w:color="auto" w:fill="1F497D" w:themeFill="text2"/>
            <w:vAlign w:val="center"/>
          </w:tcPr>
          <w:p w:rsidR="00A00722" w:rsidRPr="00734C55" w:rsidRDefault="00A00722" w:rsidP="00A00722">
            <w:pPr>
              <w:snapToGrid w:val="0"/>
              <w:jc w:val="center"/>
              <w:outlineLvl w:val="0"/>
              <w:rPr>
                <w:rFonts w:ascii="標楷體" w:eastAsia="標楷體" w:hAnsi="標楷體"/>
                <w:bCs/>
                <w:color w:val="000000"/>
                <w:szCs w:val="24"/>
              </w:rPr>
            </w:pPr>
          </w:p>
        </w:tc>
      </w:tr>
    </w:tbl>
    <w:p w:rsidR="00AD223F" w:rsidRPr="00D129BD" w:rsidRDefault="00AD223F" w:rsidP="00B73BAB">
      <w:pPr>
        <w:rPr>
          <w:rFonts w:ascii="標楷體" w:eastAsia="標楷體" w:hAnsi="標楷體"/>
          <w:color w:val="000000"/>
          <w:szCs w:val="24"/>
        </w:rPr>
      </w:pPr>
    </w:p>
    <w:p w:rsidR="00AD223F" w:rsidRPr="006212E3" w:rsidRDefault="00AD223F" w:rsidP="006212E3">
      <w:pPr>
        <w:ind w:leftChars="-177" w:left="-425"/>
        <w:rPr>
          <w:rFonts w:ascii="標楷體" w:eastAsia="標楷體" w:hAnsi="標楷體"/>
          <w:color w:val="000000"/>
          <w:szCs w:val="24"/>
        </w:rPr>
      </w:pPr>
      <w:r w:rsidRPr="006212E3">
        <w:rPr>
          <w:rFonts w:ascii="標楷體" w:eastAsia="標楷體" w:hAnsi="標楷體" w:hint="eastAsia"/>
          <w:color w:val="000000"/>
          <w:szCs w:val="24"/>
        </w:rPr>
        <w:t>壹拾貳、預期效益：</w:t>
      </w:r>
    </w:p>
    <w:p w:rsidR="00AD223F" w:rsidRPr="00734C55" w:rsidRDefault="00AD223F" w:rsidP="00734C55">
      <w:pPr>
        <w:spacing w:line="520" w:lineRule="exact"/>
        <w:ind w:leftChars="232" w:left="797" w:hangingChars="100" w:hanging="240"/>
        <w:rPr>
          <w:rFonts w:ascii="標楷體" w:eastAsia="標楷體" w:hAnsi="標楷體"/>
          <w:szCs w:val="24"/>
        </w:rPr>
      </w:pPr>
      <w:r w:rsidRPr="00734C55">
        <w:rPr>
          <w:rFonts w:ascii="標楷體" w:eastAsia="標楷體" w:hAnsi="標楷體"/>
          <w:szCs w:val="24"/>
        </w:rPr>
        <w:t>1.</w:t>
      </w:r>
      <w:r w:rsidRPr="00734C55">
        <w:rPr>
          <w:rFonts w:ascii="標楷體" w:eastAsia="標楷體" w:hAnsi="標楷體" w:hint="eastAsia"/>
          <w:szCs w:val="24"/>
        </w:rPr>
        <w:t>辦理青年志工特殊訓練，協助至少</w:t>
      </w:r>
      <w:r w:rsidR="005E5559">
        <w:rPr>
          <w:rFonts w:ascii="標楷體" w:eastAsia="標楷體" w:hAnsi="標楷體" w:hint="eastAsia"/>
          <w:szCs w:val="24"/>
        </w:rPr>
        <w:t>50</w:t>
      </w:r>
      <w:r w:rsidRPr="00734C55">
        <w:rPr>
          <w:rFonts w:ascii="標楷體" w:eastAsia="標楷體" w:hAnsi="標楷體" w:hint="eastAsia"/>
          <w:szCs w:val="24"/>
        </w:rPr>
        <w:t>位青年取得服務紀錄冊。</w:t>
      </w:r>
    </w:p>
    <w:p w:rsidR="00AD223F" w:rsidRDefault="00AD223F" w:rsidP="00734C55">
      <w:pPr>
        <w:spacing w:line="520" w:lineRule="exact"/>
        <w:ind w:leftChars="232" w:left="797" w:hangingChars="100" w:hanging="240"/>
        <w:rPr>
          <w:rFonts w:ascii="標楷體" w:eastAsia="標楷體" w:hAnsi="標楷體" w:cs="Arial"/>
          <w:szCs w:val="24"/>
        </w:rPr>
      </w:pPr>
      <w:r w:rsidRPr="00734C55">
        <w:rPr>
          <w:rFonts w:ascii="標楷體" w:eastAsia="標楷體" w:hAnsi="標楷體"/>
          <w:szCs w:val="24"/>
        </w:rPr>
        <w:t>2.</w:t>
      </w:r>
      <w:r w:rsidRPr="00734C55">
        <w:rPr>
          <w:rFonts w:ascii="標楷體" w:eastAsia="標楷體" w:hAnsi="標楷體" w:cs="Arial" w:hint="eastAsia"/>
          <w:szCs w:val="24"/>
        </w:rPr>
        <w:t>倡導青年生活公益化，捲動新北連</w:t>
      </w:r>
      <w:r w:rsidRPr="00734C55">
        <w:rPr>
          <w:rFonts w:ascii="標楷體" w:eastAsia="標楷體" w:hAnsi="標楷體" w:cs="Arial"/>
          <w:szCs w:val="24"/>
        </w:rPr>
        <w:t>1</w:t>
      </w:r>
      <w:r w:rsidR="005E5559">
        <w:rPr>
          <w:rFonts w:ascii="標楷體" w:eastAsia="標楷體" w:hAnsi="標楷體" w:cs="Arial"/>
          <w:szCs w:val="24"/>
        </w:rPr>
        <w:t>5</w:t>
      </w:r>
      <w:r w:rsidRPr="00734C55">
        <w:rPr>
          <w:rFonts w:ascii="標楷體" w:eastAsia="標楷體" w:hAnsi="標楷體" w:cs="Arial"/>
          <w:szCs w:val="24"/>
        </w:rPr>
        <w:t>-3</w:t>
      </w:r>
      <w:r w:rsidR="00490563">
        <w:rPr>
          <w:rFonts w:ascii="標楷體" w:eastAsia="標楷體" w:hAnsi="標楷體" w:cs="Arial" w:hint="eastAsia"/>
          <w:szCs w:val="24"/>
        </w:rPr>
        <w:t>5</w:t>
      </w:r>
      <w:r w:rsidRPr="00734C55">
        <w:rPr>
          <w:rFonts w:ascii="標楷體" w:eastAsia="標楷體" w:hAnsi="標楷體" w:cs="Arial" w:hint="eastAsia"/>
          <w:szCs w:val="24"/>
        </w:rPr>
        <w:t>歲青少年及學生參與志工服務，達公民社會之促進。</w:t>
      </w:r>
    </w:p>
    <w:p w:rsidR="007F38EC" w:rsidRPr="00734C55" w:rsidRDefault="007F38EC" w:rsidP="00A572DD">
      <w:pPr>
        <w:spacing w:line="520" w:lineRule="exact"/>
        <w:rPr>
          <w:rFonts w:ascii="標楷體" w:eastAsia="標楷體" w:hAnsi="標楷體"/>
          <w:szCs w:val="24"/>
        </w:rPr>
      </w:pPr>
    </w:p>
    <w:sectPr w:rsidR="007F38EC" w:rsidRPr="00734C55" w:rsidSect="006B5489">
      <w:footerReference w:type="default" r:id="rId11"/>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28" w:rsidRDefault="00255928" w:rsidP="00EB0A43">
      <w:r>
        <w:separator/>
      </w:r>
    </w:p>
  </w:endnote>
  <w:endnote w:type="continuationSeparator" w:id="0">
    <w:p w:rsidR="00255928" w:rsidRDefault="00255928" w:rsidP="00EB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細黑體">
    <w:charset w:val="88"/>
    <w:family w:val="modern"/>
    <w:pitch w:val="fixed"/>
    <w:sig w:usb0="80000001"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YuanMedium-B5">
    <w:altName w:val="Arial"/>
    <w:panose1 w:val="00000000000000000000"/>
    <w:charset w:val="00"/>
    <w:family w:val="swiss"/>
    <w:notTrueType/>
    <w:pitch w:val="default"/>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28" w:rsidRDefault="00255928">
    <w:pPr>
      <w:pStyle w:val="aa"/>
      <w:jc w:val="center"/>
    </w:pPr>
    <w:r>
      <w:fldChar w:fldCharType="begin"/>
    </w:r>
    <w:r>
      <w:instrText xml:space="preserve"> PAGE   \* MERGEFORMAT </w:instrText>
    </w:r>
    <w:r>
      <w:fldChar w:fldCharType="separate"/>
    </w:r>
    <w:r w:rsidR="00DF6A7C" w:rsidRPr="00DF6A7C">
      <w:rPr>
        <w:noProof/>
        <w:lang w:val="zh-TW"/>
      </w:rPr>
      <w:t>1</w:t>
    </w:r>
    <w:r>
      <w:rPr>
        <w:noProof/>
        <w:lang w:val="zh-TW"/>
      </w:rPr>
      <w:fldChar w:fldCharType="end"/>
    </w:r>
  </w:p>
  <w:p w:rsidR="00255928" w:rsidRDefault="0025592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28" w:rsidRDefault="00255928">
    <w:pPr>
      <w:pStyle w:val="aa"/>
      <w:jc w:val="center"/>
    </w:pPr>
    <w:r>
      <w:fldChar w:fldCharType="begin"/>
    </w:r>
    <w:r>
      <w:instrText xml:space="preserve"> PAGE   \* MERGEFORMAT </w:instrText>
    </w:r>
    <w:r>
      <w:fldChar w:fldCharType="separate"/>
    </w:r>
    <w:r w:rsidR="00DF6A7C" w:rsidRPr="00DF6A7C">
      <w:rPr>
        <w:noProof/>
        <w:lang w:val="zh-TW"/>
      </w:rPr>
      <w:t>6</w:t>
    </w:r>
    <w:r>
      <w:rPr>
        <w:noProof/>
        <w:lang w:val="zh-TW"/>
      </w:rPr>
      <w:fldChar w:fldCharType="end"/>
    </w:r>
  </w:p>
  <w:p w:rsidR="00255928" w:rsidRDefault="002559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28" w:rsidRDefault="00255928" w:rsidP="00EB0A43">
      <w:r>
        <w:separator/>
      </w:r>
    </w:p>
  </w:footnote>
  <w:footnote w:type="continuationSeparator" w:id="0">
    <w:p w:rsidR="00255928" w:rsidRDefault="00255928" w:rsidP="00EB0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C83860"/>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EADA5D48"/>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3716D3C4"/>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43966050"/>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0B4A7706"/>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B1546F2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AB2A1AA4"/>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AD3C4C0E"/>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EB604588"/>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88A24C4A"/>
    <w:lvl w:ilvl="0">
      <w:start w:val="1"/>
      <w:numFmt w:val="bullet"/>
      <w:lvlText w:val=""/>
      <w:lvlJc w:val="left"/>
      <w:pPr>
        <w:tabs>
          <w:tab w:val="num" w:pos="361"/>
        </w:tabs>
        <w:ind w:left="361" w:hanging="360"/>
      </w:pPr>
      <w:rPr>
        <w:rFonts w:ascii="Wingdings" w:hAnsi="Wingdings" w:hint="default"/>
      </w:rPr>
    </w:lvl>
  </w:abstractNum>
  <w:abstractNum w:abstractNumId="10">
    <w:nsid w:val="017B0A8B"/>
    <w:multiLevelType w:val="hybridMultilevel"/>
    <w:tmpl w:val="307A3A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2692197"/>
    <w:multiLevelType w:val="hybridMultilevel"/>
    <w:tmpl w:val="C6289BC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89F6E2C"/>
    <w:multiLevelType w:val="hybridMultilevel"/>
    <w:tmpl w:val="AEDE0318"/>
    <w:lvl w:ilvl="0" w:tplc="E6DE5D08">
      <w:start w:val="1"/>
      <w:numFmt w:val="bullet"/>
      <w:lvlText w:val="•"/>
      <w:lvlJc w:val="left"/>
      <w:pPr>
        <w:tabs>
          <w:tab w:val="num" w:pos="720"/>
        </w:tabs>
        <w:ind w:left="720" w:hanging="360"/>
      </w:pPr>
      <w:rPr>
        <w:rFonts w:ascii="華康細黑體" w:eastAsia="華康細黑體" w:hint="default"/>
      </w:rPr>
    </w:lvl>
    <w:lvl w:ilvl="1" w:tplc="5CDA92DE" w:tentative="1">
      <w:start w:val="1"/>
      <w:numFmt w:val="bullet"/>
      <w:lvlText w:val="•"/>
      <w:lvlJc w:val="left"/>
      <w:pPr>
        <w:tabs>
          <w:tab w:val="num" w:pos="1440"/>
        </w:tabs>
        <w:ind w:left="1440" w:hanging="360"/>
      </w:pPr>
      <w:rPr>
        <w:rFonts w:ascii="華康細黑體" w:eastAsia="華康細黑體" w:hint="default"/>
      </w:rPr>
    </w:lvl>
    <w:lvl w:ilvl="2" w:tplc="DFFECB8E" w:tentative="1">
      <w:start w:val="1"/>
      <w:numFmt w:val="bullet"/>
      <w:lvlText w:val="•"/>
      <w:lvlJc w:val="left"/>
      <w:pPr>
        <w:tabs>
          <w:tab w:val="num" w:pos="2160"/>
        </w:tabs>
        <w:ind w:left="2160" w:hanging="360"/>
      </w:pPr>
      <w:rPr>
        <w:rFonts w:ascii="華康細黑體" w:eastAsia="華康細黑體" w:hint="default"/>
      </w:rPr>
    </w:lvl>
    <w:lvl w:ilvl="3" w:tplc="8C16CCB2" w:tentative="1">
      <w:start w:val="1"/>
      <w:numFmt w:val="bullet"/>
      <w:lvlText w:val="•"/>
      <w:lvlJc w:val="left"/>
      <w:pPr>
        <w:tabs>
          <w:tab w:val="num" w:pos="2880"/>
        </w:tabs>
        <w:ind w:left="2880" w:hanging="360"/>
      </w:pPr>
      <w:rPr>
        <w:rFonts w:ascii="華康細黑體" w:eastAsia="華康細黑體" w:hint="default"/>
      </w:rPr>
    </w:lvl>
    <w:lvl w:ilvl="4" w:tplc="3EC6ABB6" w:tentative="1">
      <w:start w:val="1"/>
      <w:numFmt w:val="bullet"/>
      <w:lvlText w:val="•"/>
      <w:lvlJc w:val="left"/>
      <w:pPr>
        <w:tabs>
          <w:tab w:val="num" w:pos="3600"/>
        </w:tabs>
        <w:ind w:left="3600" w:hanging="360"/>
      </w:pPr>
      <w:rPr>
        <w:rFonts w:ascii="華康細黑體" w:eastAsia="華康細黑體" w:hint="default"/>
      </w:rPr>
    </w:lvl>
    <w:lvl w:ilvl="5" w:tplc="D592E1D4" w:tentative="1">
      <w:start w:val="1"/>
      <w:numFmt w:val="bullet"/>
      <w:lvlText w:val="•"/>
      <w:lvlJc w:val="left"/>
      <w:pPr>
        <w:tabs>
          <w:tab w:val="num" w:pos="4320"/>
        </w:tabs>
        <w:ind w:left="4320" w:hanging="360"/>
      </w:pPr>
      <w:rPr>
        <w:rFonts w:ascii="華康細黑體" w:eastAsia="華康細黑體" w:hint="default"/>
      </w:rPr>
    </w:lvl>
    <w:lvl w:ilvl="6" w:tplc="1A08EFCE" w:tentative="1">
      <w:start w:val="1"/>
      <w:numFmt w:val="bullet"/>
      <w:lvlText w:val="•"/>
      <w:lvlJc w:val="left"/>
      <w:pPr>
        <w:tabs>
          <w:tab w:val="num" w:pos="5040"/>
        </w:tabs>
        <w:ind w:left="5040" w:hanging="360"/>
      </w:pPr>
      <w:rPr>
        <w:rFonts w:ascii="華康細黑體" w:eastAsia="華康細黑體" w:hint="default"/>
      </w:rPr>
    </w:lvl>
    <w:lvl w:ilvl="7" w:tplc="478631A2" w:tentative="1">
      <w:start w:val="1"/>
      <w:numFmt w:val="bullet"/>
      <w:lvlText w:val="•"/>
      <w:lvlJc w:val="left"/>
      <w:pPr>
        <w:tabs>
          <w:tab w:val="num" w:pos="5760"/>
        </w:tabs>
        <w:ind w:left="5760" w:hanging="360"/>
      </w:pPr>
      <w:rPr>
        <w:rFonts w:ascii="華康細黑體" w:eastAsia="華康細黑體" w:hint="default"/>
      </w:rPr>
    </w:lvl>
    <w:lvl w:ilvl="8" w:tplc="74DA29B2" w:tentative="1">
      <w:start w:val="1"/>
      <w:numFmt w:val="bullet"/>
      <w:lvlText w:val="•"/>
      <w:lvlJc w:val="left"/>
      <w:pPr>
        <w:tabs>
          <w:tab w:val="num" w:pos="6480"/>
        </w:tabs>
        <w:ind w:left="6480" w:hanging="360"/>
      </w:pPr>
      <w:rPr>
        <w:rFonts w:ascii="華康細黑體" w:eastAsia="華康細黑體" w:hint="default"/>
      </w:rPr>
    </w:lvl>
  </w:abstractNum>
  <w:abstractNum w:abstractNumId="13">
    <w:nsid w:val="0AB0463D"/>
    <w:multiLevelType w:val="hybridMultilevel"/>
    <w:tmpl w:val="C92642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0F8349FC"/>
    <w:multiLevelType w:val="hybridMultilevel"/>
    <w:tmpl w:val="E78A5090"/>
    <w:lvl w:ilvl="0" w:tplc="CC961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AEF028D"/>
    <w:multiLevelType w:val="hybridMultilevel"/>
    <w:tmpl w:val="F98ABEE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1D394990"/>
    <w:multiLevelType w:val="hybridMultilevel"/>
    <w:tmpl w:val="BA2E2ADA"/>
    <w:lvl w:ilvl="0" w:tplc="1B0E65E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3FB1F34"/>
    <w:multiLevelType w:val="hybridMultilevel"/>
    <w:tmpl w:val="8C96FA3A"/>
    <w:lvl w:ilvl="0" w:tplc="CB82E18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466222D"/>
    <w:multiLevelType w:val="hybridMultilevel"/>
    <w:tmpl w:val="85AA6A5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7CB5970"/>
    <w:multiLevelType w:val="hybridMultilevel"/>
    <w:tmpl w:val="D8FA8B32"/>
    <w:lvl w:ilvl="0" w:tplc="6B94983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0607FE4"/>
    <w:multiLevelType w:val="hybridMultilevel"/>
    <w:tmpl w:val="BD8C1A24"/>
    <w:lvl w:ilvl="0" w:tplc="ABFC63B0">
      <w:start w:val="1"/>
      <w:numFmt w:val="decimalFullWidth"/>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46F356F"/>
    <w:multiLevelType w:val="hybridMultilevel"/>
    <w:tmpl w:val="9726342A"/>
    <w:lvl w:ilvl="0" w:tplc="E84A1C7E">
      <w:start w:val="1"/>
      <w:numFmt w:val="decimalFullWidth"/>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DD56210"/>
    <w:multiLevelType w:val="hybridMultilevel"/>
    <w:tmpl w:val="2B7CADCA"/>
    <w:lvl w:ilvl="0" w:tplc="B60C8066">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3FCF2C21"/>
    <w:multiLevelType w:val="hybridMultilevel"/>
    <w:tmpl w:val="4F54AA06"/>
    <w:lvl w:ilvl="0" w:tplc="E7E82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540A78"/>
    <w:multiLevelType w:val="hybridMultilevel"/>
    <w:tmpl w:val="D2BC33E8"/>
    <w:lvl w:ilvl="0" w:tplc="36AE321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1483677"/>
    <w:multiLevelType w:val="hybridMultilevel"/>
    <w:tmpl w:val="7E0C062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5CA16AD"/>
    <w:multiLevelType w:val="hybridMultilevel"/>
    <w:tmpl w:val="3D60FA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355850"/>
    <w:multiLevelType w:val="hybridMultilevel"/>
    <w:tmpl w:val="40A8E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97229B"/>
    <w:multiLevelType w:val="hybridMultilevel"/>
    <w:tmpl w:val="A606BE8C"/>
    <w:lvl w:ilvl="0" w:tplc="146A7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2F70AE0"/>
    <w:multiLevelType w:val="hybridMultilevel"/>
    <w:tmpl w:val="B688FC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7BA4E03"/>
    <w:multiLevelType w:val="hybridMultilevel"/>
    <w:tmpl w:val="80547B0E"/>
    <w:lvl w:ilvl="0" w:tplc="2B3055E4">
      <w:start w:val="1"/>
      <w:numFmt w:val="ideographLegalTradition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A833010"/>
    <w:multiLevelType w:val="hybridMultilevel"/>
    <w:tmpl w:val="4F54AA06"/>
    <w:lvl w:ilvl="0" w:tplc="E7E82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C1A0BAA"/>
    <w:multiLevelType w:val="hybridMultilevel"/>
    <w:tmpl w:val="B83C5AC2"/>
    <w:lvl w:ilvl="0" w:tplc="07F243F0">
      <w:start w:val="1"/>
      <w:numFmt w:val="taiwaneseCountingThousand"/>
      <w:lvlText w:val="%1、"/>
      <w:lvlJc w:val="left"/>
      <w:pPr>
        <w:ind w:left="708" w:hanging="480"/>
      </w:pPr>
      <w:rPr>
        <w:rFonts w:cs="Times New Roman" w:hint="default"/>
      </w:rPr>
    </w:lvl>
    <w:lvl w:ilvl="1" w:tplc="04090019" w:tentative="1">
      <w:start w:val="1"/>
      <w:numFmt w:val="ideographTraditional"/>
      <w:lvlText w:val="%2、"/>
      <w:lvlJc w:val="left"/>
      <w:pPr>
        <w:ind w:left="1188" w:hanging="480"/>
      </w:pPr>
      <w:rPr>
        <w:rFonts w:cs="Times New Roman"/>
      </w:rPr>
    </w:lvl>
    <w:lvl w:ilvl="2" w:tplc="0409001B" w:tentative="1">
      <w:start w:val="1"/>
      <w:numFmt w:val="lowerRoman"/>
      <w:lvlText w:val="%3."/>
      <w:lvlJc w:val="right"/>
      <w:pPr>
        <w:ind w:left="1668" w:hanging="480"/>
      </w:pPr>
      <w:rPr>
        <w:rFonts w:cs="Times New Roman"/>
      </w:rPr>
    </w:lvl>
    <w:lvl w:ilvl="3" w:tplc="0409000F" w:tentative="1">
      <w:start w:val="1"/>
      <w:numFmt w:val="decimal"/>
      <w:lvlText w:val="%4."/>
      <w:lvlJc w:val="left"/>
      <w:pPr>
        <w:ind w:left="2148" w:hanging="480"/>
      </w:pPr>
      <w:rPr>
        <w:rFonts w:cs="Times New Roman"/>
      </w:rPr>
    </w:lvl>
    <w:lvl w:ilvl="4" w:tplc="04090019" w:tentative="1">
      <w:start w:val="1"/>
      <w:numFmt w:val="ideographTraditional"/>
      <w:lvlText w:val="%5、"/>
      <w:lvlJc w:val="left"/>
      <w:pPr>
        <w:ind w:left="2628" w:hanging="480"/>
      </w:pPr>
      <w:rPr>
        <w:rFonts w:cs="Times New Roman"/>
      </w:rPr>
    </w:lvl>
    <w:lvl w:ilvl="5" w:tplc="0409001B" w:tentative="1">
      <w:start w:val="1"/>
      <w:numFmt w:val="lowerRoman"/>
      <w:lvlText w:val="%6."/>
      <w:lvlJc w:val="right"/>
      <w:pPr>
        <w:ind w:left="3108" w:hanging="480"/>
      </w:pPr>
      <w:rPr>
        <w:rFonts w:cs="Times New Roman"/>
      </w:rPr>
    </w:lvl>
    <w:lvl w:ilvl="6" w:tplc="0409000F" w:tentative="1">
      <w:start w:val="1"/>
      <w:numFmt w:val="decimal"/>
      <w:lvlText w:val="%7."/>
      <w:lvlJc w:val="left"/>
      <w:pPr>
        <w:ind w:left="3588" w:hanging="480"/>
      </w:pPr>
      <w:rPr>
        <w:rFonts w:cs="Times New Roman"/>
      </w:rPr>
    </w:lvl>
    <w:lvl w:ilvl="7" w:tplc="04090019" w:tentative="1">
      <w:start w:val="1"/>
      <w:numFmt w:val="ideographTraditional"/>
      <w:lvlText w:val="%8、"/>
      <w:lvlJc w:val="left"/>
      <w:pPr>
        <w:ind w:left="4068" w:hanging="480"/>
      </w:pPr>
      <w:rPr>
        <w:rFonts w:cs="Times New Roman"/>
      </w:rPr>
    </w:lvl>
    <w:lvl w:ilvl="8" w:tplc="0409001B" w:tentative="1">
      <w:start w:val="1"/>
      <w:numFmt w:val="lowerRoman"/>
      <w:lvlText w:val="%9."/>
      <w:lvlJc w:val="right"/>
      <w:pPr>
        <w:ind w:left="4548" w:hanging="480"/>
      </w:pPr>
      <w:rPr>
        <w:rFonts w:cs="Times New Roman"/>
      </w:rPr>
    </w:lvl>
  </w:abstractNum>
  <w:abstractNum w:abstractNumId="33">
    <w:nsid w:val="5C4B6CD0"/>
    <w:multiLevelType w:val="hybridMultilevel"/>
    <w:tmpl w:val="A466888A"/>
    <w:lvl w:ilvl="0" w:tplc="0409000F">
      <w:start w:val="1"/>
      <w:numFmt w:val="decimal"/>
      <w:lvlText w:val="%1."/>
      <w:lvlJc w:val="left"/>
      <w:pPr>
        <w:ind w:left="480" w:hanging="480"/>
      </w:pPr>
    </w:lvl>
    <w:lvl w:ilvl="1" w:tplc="7CE621DA">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FFB6413"/>
    <w:multiLevelType w:val="singleLevel"/>
    <w:tmpl w:val="E1646BFE"/>
    <w:lvl w:ilvl="0">
      <w:start w:val="1"/>
      <w:numFmt w:val="taiwaneseCountingThousand"/>
      <w:lvlText w:val="%1、"/>
      <w:lvlJc w:val="left"/>
      <w:pPr>
        <w:tabs>
          <w:tab w:val="num" w:pos="630"/>
        </w:tabs>
        <w:ind w:left="630" w:hanging="630"/>
      </w:pPr>
      <w:rPr>
        <w:rFonts w:cs="Times New Roman" w:hint="eastAsia"/>
      </w:rPr>
    </w:lvl>
  </w:abstractNum>
  <w:abstractNum w:abstractNumId="35">
    <w:nsid w:val="62745744"/>
    <w:multiLevelType w:val="hybridMultilevel"/>
    <w:tmpl w:val="48382420"/>
    <w:lvl w:ilvl="0" w:tplc="D74C3CDC">
      <w:start w:val="1"/>
      <w:numFmt w:val="decimalFullWidth"/>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38836EE"/>
    <w:multiLevelType w:val="hybridMultilevel"/>
    <w:tmpl w:val="275C3F20"/>
    <w:lvl w:ilvl="0" w:tplc="25A0D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4052BB"/>
    <w:multiLevelType w:val="hybridMultilevel"/>
    <w:tmpl w:val="75B89FF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9C86FF9"/>
    <w:multiLevelType w:val="hybridMultilevel"/>
    <w:tmpl w:val="202CBE12"/>
    <w:lvl w:ilvl="0" w:tplc="29D659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6F876516"/>
    <w:multiLevelType w:val="hybridMultilevel"/>
    <w:tmpl w:val="CE4A6732"/>
    <w:lvl w:ilvl="0" w:tplc="A9A80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2E167C1"/>
    <w:multiLevelType w:val="hybridMultilevel"/>
    <w:tmpl w:val="32427E9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7170FAB"/>
    <w:multiLevelType w:val="hybridMultilevel"/>
    <w:tmpl w:val="ACEC6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34"/>
  </w:num>
  <w:num w:numId="3">
    <w:abstractNumId w:val="30"/>
  </w:num>
  <w:num w:numId="4">
    <w:abstractNumId w:val="24"/>
  </w:num>
  <w:num w:numId="5">
    <w:abstractNumId w:val="19"/>
  </w:num>
  <w:num w:numId="6">
    <w:abstractNumId w:val="16"/>
  </w:num>
  <w:num w:numId="7">
    <w:abstractNumId w:val="38"/>
  </w:num>
  <w:num w:numId="8">
    <w:abstractNumId w:val="21"/>
  </w:num>
  <w:num w:numId="9">
    <w:abstractNumId w:val="35"/>
  </w:num>
  <w:num w:numId="10">
    <w:abstractNumId w:val="20"/>
  </w:num>
  <w:num w:numId="11">
    <w:abstractNumId w:val="17"/>
  </w:num>
  <w:num w:numId="12">
    <w:abstractNumId w:val="22"/>
  </w:num>
  <w:num w:numId="13">
    <w:abstractNumId w:val="32"/>
  </w:num>
  <w:num w:numId="14">
    <w:abstractNumId w:val="12"/>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5"/>
  </w:num>
  <w:num w:numId="26">
    <w:abstractNumId w:val="25"/>
  </w:num>
  <w:num w:numId="27">
    <w:abstractNumId w:val="40"/>
  </w:num>
  <w:num w:numId="28">
    <w:abstractNumId w:val="33"/>
  </w:num>
  <w:num w:numId="29">
    <w:abstractNumId w:val="13"/>
  </w:num>
  <w:num w:numId="30">
    <w:abstractNumId w:val="27"/>
  </w:num>
  <w:num w:numId="31">
    <w:abstractNumId w:val="28"/>
  </w:num>
  <w:num w:numId="32">
    <w:abstractNumId w:val="41"/>
  </w:num>
  <w:num w:numId="33">
    <w:abstractNumId w:val="14"/>
  </w:num>
  <w:num w:numId="34">
    <w:abstractNumId w:val="26"/>
  </w:num>
  <w:num w:numId="35">
    <w:abstractNumId w:val="36"/>
  </w:num>
  <w:num w:numId="36">
    <w:abstractNumId w:val="10"/>
  </w:num>
  <w:num w:numId="37">
    <w:abstractNumId w:val="39"/>
  </w:num>
  <w:num w:numId="38">
    <w:abstractNumId w:val="18"/>
  </w:num>
  <w:num w:numId="39">
    <w:abstractNumId w:val="11"/>
  </w:num>
  <w:num w:numId="40">
    <w:abstractNumId w:val="29"/>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19BA"/>
    <w:rsid w:val="00004545"/>
    <w:rsid w:val="00010232"/>
    <w:rsid w:val="00010319"/>
    <w:rsid w:val="00012071"/>
    <w:rsid w:val="00033292"/>
    <w:rsid w:val="0003717F"/>
    <w:rsid w:val="00047943"/>
    <w:rsid w:val="00060E2D"/>
    <w:rsid w:val="000647E3"/>
    <w:rsid w:val="000710C4"/>
    <w:rsid w:val="00073605"/>
    <w:rsid w:val="00081EEF"/>
    <w:rsid w:val="000853B0"/>
    <w:rsid w:val="000B5927"/>
    <w:rsid w:val="000B6F0A"/>
    <w:rsid w:val="000C1B39"/>
    <w:rsid w:val="000D14F1"/>
    <w:rsid w:val="000D3C84"/>
    <w:rsid w:val="000E42ED"/>
    <w:rsid w:val="000E7B36"/>
    <w:rsid w:val="000F0888"/>
    <w:rsid w:val="00101D2B"/>
    <w:rsid w:val="001035EC"/>
    <w:rsid w:val="001107E1"/>
    <w:rsid w:val="00113E13"/>
    <w:rsid w:val="0011493D"/>
    <w:rsid w:val="00117329"/>
    <w:rsid w:val="00123D5A"/>
    <w:rsid w:val="001505A6"/>
    <w:rsid w:val="00155CB8"/>
    <w:rsid w:val="00160ED8"/>
    <w:rsid w:val="00164AF6"/>
    <w:rsid w:val="00175E8D"/>
    <w:rsid w:val="00193A01"/>
    <w:rsid w:val="00193C54"/>
    <w:rsid w:val="001A3FB7"/>
    <w:rsid w:val="001A4C59"/>
    <w:rsid w:val="001A6B9F"/>
    <w:rsid w:val="001C37F8"/>
    <w:rsid w:val="001C5D7D"/>
    <w:rsid w:val="001D78F1"/>
    <w:rsid w:val="001E3363"/>
    <w:rsid w:val="001F0764"/>
    <w:rsid w:val="00202CB9"/>
    <w:rsid w:val="00210E66"/>
    <w:rsid w:val="0021570D"/>
    <w:rsid w:val="002241EE"/>
    <w:rsid w:val="002331F2"/>
    <w:rsid w:val="002355F2"/>
    <w:rsid w:val="002408BF"/>
    <w:rsid w:val="00251C84"/>
    <w:rsid w:val="00252D57"/>
    <w:rsid w:val="0025536D"/>
    <w:rsid w:val="00255928"/>
    <w:rsid w:val="0026039A"/>
    <w:rsid w:val="00264679"/>
    <w:rsid w:val="0027178C"/>
    <w:rsid w:val="00280C06"/>
    <w:rsid w:val="00282897"/>
    <w:rsid w:val="0029001D"/>
    <w:rsid w:val="002C08C3"/>
    <w:rsid w:val="002C243C"/>
    <w:rsid w:val="002D71ED"/>
    <w:rsid w:val="0031358A"/>
    <w:rsid w:val="00315B6D"/>
    <w:rsid w:val="00317389"/>
    <w:rsid w:val="00332D7A"/>
    <w:rsid w:val="0033459A"/>
    <w:rsid w:val="00334E2F"/>
    <w:rsid w:val="003419BA"/>
    <w:rsid w:val="0034422A"/>
    <w:rsid w:val="00360E02"/>
    <w:rsid w:val="00364C48"/>
    <w:rsid w:val="00371DE7"/>
    <w:rsid w:val="00392442"/>
    <w:rsid w:val="003B723D"/>
    <w:rsid w:val="003C795C"/>
    <w:rsid w:val="003F0D37"/>
    <w:rsid w:val="003F2803"/>
    <w:rsid w:val="003F4145"/>
    <w:rsid w:val="00400962"/>
    <w:rsid w:val="0041335D"/>
    <w:rsid w:val="00420ADD"/>
    <w:rsid w:val="00420E42"/>
    <w:rsid w:val="0043624D"/>
    <w:rsid w:val="0046316B"/>
    <w:rsid w:val="004710A8"/>
    <w:rsid w:val="0047389D"/>
    <w:rsid w:val="00490563"/>
    <w:rsid w:val="00492709"/>
    <w:rsid w:val="004957E6"/>
    <w:rsid w:val="004A4AE4"/>
    <w:rsid w:val="004A5B80"/>
    <w:rsid w:val="004B0C1E"/>
    <w:rsid w:val="004D3A2E"/>
    <w:rsid w:val="004D4530"/>
    <w:rsid w:val="004E680C"/>
    <w:rsid w:val="004F7D1A"/>
    <w:rsid w:val="005070A5"/>
    <w:rsid w:val="00512F37"/>
    <w:rsid w:val="00522BA9"/>
    <w:rsid w:val="00542094"/>
    <w:rsid w:val="0054295B"/>
    <w:rsid w:val="00544AA9"/>
    <w:rsid w:val="00544EE8"/>
    <w:rsid w:val="005472CB"/>
    <w:rsid w:val="005716F9"/>
    <w:rsid w:val="005758B2"/>
    <w:rsid w:val="00577772"/>
    <w:rsid w:val="005B0B88"/>
    <w:rsid w:val="005B215B"/>
    <w:rsid w:val="005C0B30"/>
    <w:rsid w:val="005C2C9E"/>
    <w:rsid w:val="005C3DE2"/>
    <w:rsid w:val="005D7DBD"/>
    <w:rsid w:val="005E4304"/>
    <w:rsid w:val="005E5231"/>
    <w:rsid w:val="005E5559"/>
    <w:rsid w:val="005F1029"/>
    <w:rsid w:val="005F61C6"/>
    <w:rsid w:val="00601045"/>
    <w:rsid w:val="00606240"/>
    <w:rsid w:val="00612ECA"/>
    <w:rsid w:val="0061750B"/>
    <w:rsid w:val="006212E3"/>
    <w:rsid w:val="006443F2"/>
    <w:rsid w:val="00650831"/>
    <w:rsid w:val="006518A6"/>
    <w:rsid w:val="006548CA"/>
    <w:rsid w:val="00654AFC"/>
    <w:rsid w:val="006628BB"/>
    <w:rsid w:val="0066695C"/>
    <w:rsid w:val="00673AB2"/>
    <w:rsid w:val="00680E62"/>
    <w:rsid w:val="006A2F79"/>
    <w:rsid w:val="006A5160"/>
    <w:rsid w:val="006A6464"/>
    <w:rsid w:val="006B19D5"/>
    <w:rsid w:val="006B5489"/>
    <w:rsid w:val="006C0CA3"/>
    <w:rsid w:val="006C6C7F"/>
    <w:rsid w:val="006E19D7"/>
    <w:rsid w:val="006E74D7"/>
    <w:rsid w:val="006E77CC"/>
    <w:rsid w:val="006E7FB7"/>
    <w:rsid w:val="006F74D9"/>
    <w:rsid w:val="0070022E"/>
    <w:rsid w:val="00711E7E"/>
    <w:rsid w:val="0071515A"/>
    <w:rsid w:val="00734C55"/>
    <w:rsid w:val="007365DD"/>
    <w:rsid w:val="00736BF9"/>
    <w:rsid w:val="0074090B"/>
    <w:rsid w:val="00740D07"/>
    <w:rsid w:val="007545D5"/>
    <w:rsid w:val="00762D9E"/>
    <w:rsid w:val="00794E3D"/>
    <w:rsid w:val="007A1BFD"/>
    <w:rsid w:val="007A7641"/>
    <w:rsid w:val="007B14EB"/>
    <w:rsid w:val="007B74DD"/>
    <w:rsid w:val="007B7A7B"/>
    <w:rsid w:val="007C60E6"/>
    <w:rsid w:val="007D4BEB"/>
    <w:rsid w:val="007E1759"/>
    <w:rsid w:val="007E2149"/>
    <w:rsid w:val="007F38EC"/>
    <w:rsid w:val="007F6935"/>
    <w:rsid w:val="00814CAB"/>
    <w:rsid w:val="0081717F"/>
    <w:rsid w:val="008215A2"/>
    <w:rsid w:val="00821F33"/>
    <w:rsid w:val="0083254C"/>
    <w:rsid w:val="008351DF"/>
    <w:rsid w:val="00836A75"/>
    <w:rsid w:val="008448B5"/>
    <w:rsid w:val="00875331"/>
    <w:rsid w:val="008768AD"/>
    <w:rsid w:val="00881DB7"/>
    <w:rsid w:val="00882269"/>
    <w:rsid w:val="008905E6"/>
    <w:rsid w:val="008B4574"/>
    <w:rsid w:val="008B4B45"/>
    <w:rsid w:val="008C5104"/>
    <w:rsid w:val="008D446D"/>
    <w:rsid w:val="008E2E2A"/>
    <w:rsid w:val="008E6318"/>
    <w:rsid w:val="008F2C4E"/>
    <w:rsid w:val="00916693"/>
    <w:rsid w:val="00930861"/>
    <w:rsid w:val="00936B1B"/>
    <w:rsid w:val="009370F3"/>
    <w:rsid w:val="009376FC"/>
    <w:rsid w:val="00950A43"/>
    <w:rsid w:val="00963581"/>
    <w:rsid w:val="00963B60"/>
    <w:rsid w:val="0097112A"/>
    <w:rsid w:val="00973BD3"/>
    <w:rsid w:val="00982BBF"/>
    <w:rsid w:val="00983549"/>
    <w:rsid w:val="00990CCC"/>
    <w:rsid w:val="009921E3"/>
    <w:rsid w:val="009960D5"/>
    <w:rsid w:val="009A4454"/>
    <w:rsid w:val="009B11B6"/>
    <w:rsid w:val="009B269D"/>
    <w:rsid w:val="009B326D"/>
    <w:rsid w:val="009C40A0"/>
    <w:rsid w:val="009C62CB"/>
    <w:rsid w:val="009C72D3"/>
    <w:rsid w:val="009E2B8E"/>
    <w:rsid w:val="009E34E2"/>
    <w:rsid w:val="009F639F"/>
    <w:rsid w:val="009F6AE7"/>
    <w:rsid w:val="00A00722"/>
    <w:rsid w:val="00A110E9"/>
    <w:rsid w:val="00A131A2"/>
    <w:rsid w:val="00A13580"/>
    <w:rsid w:val="00A22B29"/>
    <w:rsid w:val="00A320D7"/>
    <w:rsid w:val="00A400E2"/>
    <w:rsid w:val="00A4132D"/>
    <w:rsid w:val="00A419E0"/>
    <w:rsid w:val="00A4358E"/>
    <w:rsid w:val="00A5017C"/>
    <w:rsid w:val="00A572DD"/>
    <w:rsid w:val="00A60D94"/>
    <w:rsid w:val="00A63F1A"/>
    <w:rsid w:val="00A646BF"/>
    <w:rsid w:val="00A918E1"/>
    <w:rsid w:val="00A91BD1"/>
    <w:rsid w:val="00AB085B"/>
    <w:rsid w:val="00AC0538"/>
    <w:rsid w:val="00AC0D10"/>
    <w:rsid w:val="00AC4AC0"/>
    <w:rsid w:val="00AC66A2"/>
    <w:rsid w:val="00AC7767"/>
    <w:rsid w:val="00AD223F"/>
    <w:rsid w:val="00AE0BE7"/>
    <w:rsid w:val="00AE6745"/>
    <w:rsid w:val="00AF398B"/>
    <w:rsid w:val="00B06344"/>
    <w:rsid w:val="00B0674E"/>
    <w:rsid w:val="00B07250"/>
    <w:rsid w:val="00B154A8"/>
    <w:rsid w:val="00B26DBA"/>
    <w:rsid w:val="00B3443D"/>
    <w:rsid w:val="00B35842"/>
    <w:rsid w:val="00B36333"/>
    <w:rsid w:val="00B73BAB"/>
    <w:rsid w:val="00B73EAB"/>
    <w:rsid w:val="00B74819"/>
    <w:rsid w:val="00B776AB"/>
    <w:rsid w:val="00B800E1"/>
    <w:rsid w:val="00B826E3"/>
    <w:rsid w:val="00B90DF6"/>
    <w:rsid w:val="00B937B6"/>
    <w:rsid w:val="00B937B9"/>
    <w:rsid w:val="00BC0D65"/>
    <w:rsid w:val="00BC4F36"/>
    <w:rsid w:val="00BD1C7E"/>
    <w:rsid w:val="00BF1719"/>
    <w:rsid w:val="00BF3CF5"/>
    <w:rsid w:val="00C008B0"/>
    <w:rsid w:val="00C025FE"/>
    <w:rsid w:val="00C0293C"/>
    <w:rsid w:val="00C03FB5"/>
    <w:rsid w:val="00C0518E"/>
    <w:rsid w:val="00C1160E"/>
    <w:rsid w:val="00C16E9E"/>
    <w:rsid w:val="00C2245D"/>
    <w:rsid w:val="00C26476"/>
    <w:rsid w:val="00C3386D"/>
    <w:rsid w:val="00C6127B"/>
    <w:rsid w:val="00C67D4D"/>
    <w:rsid w:val="00C74466"/>
    <w:rsid w:val="00C7458A"/>
    <w:rsid w:val="00C75990"/>
    <w:rsid w:val="00C75A28"/>
    <w:rsid w:val="00C94516"/>
    <w:rsid w:val="00C97340"/>
    <w:rsid w:val="00CA4A91"/>
    <w:rsid w:val="00CA4AD9"/>
    <w:rsid w:val="00CA6C18"/>
    <w:rsid w:val="00CA7C33"/>
    <w:rsid w:val="00CC384D"/>
    <w:rsid w:val="00CD142D"/>
    <w:rsid w:val="00CD2709"/>
    <w:rsid w:val="00D07D47"/>
    <w:rsid w:val="00D129BD"/>
    <w:rsid w:val="00D2019A"/>
    <w:rsid w:val="00D20D95"/>
    <w:rsid w:val="00D25F0A"/>
    <w:rsid w:val="00D425F7"/>
    <w:rsid w:val="00D52B8D"/>
    <w:rsid w:val="00D54B9A"/>
    <w:rsid w:val="00D56F14"/>
    <w:rsid w:val="00D63013"/>
    <w:rsid w:val="00D67084"/>
    <w:rsid w:val="00D676FA"/>
    <w:rsid w:val="00D716D0"/>
    <w:rsid w:val="00D72595"/>
    <w:rsid w:val="00D81FB5"/>
    <w:rsid w:val="00D82A83"/>
    <w:rsid w:val="00D86F62"/>
    <w:rsid w:val="00D87BC1"/>
    <w:rsid w:val="00D941EF"/>
    <w:rsid w:val="00D95FDD"/>
    <w:rsid w:val="00DA373D"/>
    <w:rsid w:val="00DA5AAE"/>
    <w:rsid w:val="00DA631E"/>
    <w:rsid w:val="00DB22A8"/>
    <w:rsid w:val="00DB2ED3"/>
    <w:rsid w:val="00DB580C"/>
    <w:rsid w:val="00DC637E"/>
    <w:rsid w:val="00DD31CE"/>
    <w:rsid w:val="00DF1427"/>
    <w:rsid w:val="00DF3178"/>
    <w:rsid w:val="00DF6A7C"/>
    <w:rsid w:val="00E00EA5"/>
    <w:rsid w:val="00E024C7"/>
    <w:rsid w:val="00E049E5"/>
    <w:rsid w:val="00E111FB"/>
    <w:rsid w:val="00E167B8"/>
    <w:rsid w:val="00E23BD5"/>
    <w:rsid w:val="00E328D7"/>
    <w:rsid w:val="00E354AA"/>
    <w:rsid w:val="00E41B3E"/>
    <w:rsid w:val="00E55BC9"/>
    <w:rsid w:val="00E72246"/>
    <w:rsid w:val="00E7238A"/>
    <w:rsid w:val="00E73A05"/>
    <w:rsid w:val="00E818CC"/>
    <w:rsid w:val="00E85691"/>
    <w:rsid w:val="00E859C1"/>
    <w:rsid w:val="00E86973"/>
    <w:rsid w:val="00E90578"/>
    <w:rsid w:val="00E91505"/>
    <w:rsid w:val="00E93879"/>
    <w:rsid w:val="00E96AEF"/>
    <w:rsid w:val="00EA1F24"/>
    <w:rsid w:val="00EA3527"/>
    <w:rsid w:val="00EA4FEC"/>
    <w:rsid w:val="00EB0A43"/>
    <w:rsid w:val="00EB38FF"/>
    <w:rsid w:val="00EC35C3"/>
    <w:rsid w:val="00ED12DA"/>
    <w:rsid w:val="00ED34E5"/>
    <w:rsid w:val="00EE21AB"/>
    <w:rsid w:val="00EE36D6"/>
    <w:rsid w:val="00EE37F2"/>
    <w:rsid w:val="00EE52EC"/>
    <w:rsid w:val="00F148C5"/>
    <w:rsid w:val="00F2395F"/>
    <w:rsid w:val="00F24CF7"/>
    <w:rsid w:val="00F24FFE"/>
    <w:rsid w:val="00F2758F"/>
    <w:rsid w:val="00F277D7"/>
    <w:rsid w:val="00F33FC8"/>
    <w:rsid w:val="00F437D5"/>
    <w:rsid w:val="00F64F26"/>
    <w:rsid w:val="00F85577"/>
    <w:rsid w:val="00F933AB"/>
    <w:rsid w:val="00F96ADB"/>
    <w:rsid w:val="00F9776C"/>
    <w:rsid w:val="00FA0538"/>
    <w:rsid w:val="00FA0CD6"/>
    <w:rsid w:val="00FB1472"/>
    <w:rsid w:val="00FB6CB3"/>
    <w:rsid w:val="00FC5AFA"/>
    <w:rsid w:val="00FE4E00"/>
    <w:rsid w:val="00FF12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DE4D9C0D-ACD7-48F5-A3A1-A0158EBA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D1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419BA"/>
    <w:pPr>
      <w:ind w:leftChars="200" w:left="480"/>
    </w:pPr>
  </w:style>
  <w:style w:type="paragraph" w:styleId="a5">
    <w:name w:val="Balloon Text"/>
    <w:basedOn w:val="a"/>
    <w:link w:val="a6"/>
    <w:uiPriority w:val="99"/>
    <w:semiHidden/>
    <w:rsid w:val="003419BA"/>
    <w:rPr>
      <w:rFonts w:ascii="Arial" w:hAnsi="Arial"/>
      <w:sz w:val="18"/>
      <w:szCs w:val="18"/>
    </w:rPr>
  </w:style>
  <w:style w:type="character" w:customStyle="1" w:styleId="a6">
    <w:name w:val="註解方塊文字 字元"/>
    <w:basedOn w:val="a0"/>
    <w:link w:val="a5"/>
    <w:uiPriority w:val="99"/>
    <w:semiHidden/>
    <w:locked/>
    <w:rsid w:val="003419BA"/>
    <w:rPr>
      <w:rFonts w:ascii="Arial" w:eastAsia="新細明體" w:hAnsi="Arial" w:cs="Times New Roman"/>
      <w:sz w:val="18"/>
      <w:szCs w:val="18"/>
    </w:rPr>
  </w:style>
  <w:style w:type="table" w:styleId="a7">
    <w:name w:val="Table Grid"/>
    <w:basedOn w:val="a1"/>
    <w:uiPriority w:val="99"/>
    <w:rsid w:val="00D56F1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link w:val="30"/>
    <w:uiPriority w:val="99"/>
    <w:rsid w:val="00ED34E5"/>
    <w:pPr>
      <w:spacing w:line="540" w:lineRule="exact"/>
      <w:ind w:firstLineChars="192" w:firstLine="538"/>
    </w:pPr>
    <w:rPr>
      <w:rFonts w:ascii="Times New Roman" w:eastAsia="標楷體" w:hAnsi="Times New Roman"/>
      <w:sz w:val="28"/>
      <w:szCs w:val="24"/>
    </w:rPr>
  </w:style>
  <w:style w:type="character" w:customStyle="1" w:styleId="30">
    <w:name w:val="本文縮排 3 字元"/>
    <w:basedOn w:val="a0"/>
    <w:link w:val="3"/>
    <w:uiPriority w:val="99"/>
    <w:locked/>
    <w:rsid w:val="00ED34E5"/>
    <w:rPr>
      <w:rFonts w:ascii="Times New Roman" w:eastAsia="標楷體" w:hAnsi="Times New Roman" w:cs="Times New Roman"/>
      <w:sz w:val="24"/>
      <w:szCs w:val="24"/>
    </w:rPr>
  </w:style>
  <w:style w:type="paragraph" w:styleId="a8">
    <w:name w:val="header"/>
    <w:basedOn w:val="a"/>
    <w:link w:val="a9"/>
    <w:uiPriority w:val="99"/>
    <w:semiHidden/>
    <w:rsid w:val="00EB0A43"/>
    <w:pPr>
      <w:tabs>
        <w:tab w:val="center" w:pos="4153"/>
        <w:tab w:val="right" w:pos="8306"/>
      </w:tabs>
      <w:snapToGrid w:val="0"/>
    </w:pPr>
    <w:rPr>
      <w:sz w:val="20"/>
      <w:szCs w:val="20"/>
    </w:rPr>
  </w:style>
  <w:style w:type="character" w:customStyle="1" w:styleId="a9">
    <w:name w:val="頁首 字元"/>
    <w:basedOn w:val="a0"/>
    <w:link w:val="a8"/>
    <w:uiPriority w:val="99"/>
    <w:semiHidden/>
    <w:locked/>
    <w:rsid w:val="00EB0A43"/>
    <w:rPr>
      <w:rFonts w:cs="Times New Roman"/>
      <w:sz w:val="20"/>
      <w:szCs w:val="20"/>
    </w:rPr>
  </w:style>
  <w:style w:type="paragraph" w:styleId="aa">
    <w:name w:val="footer"/>
    <w:basedOn w:val="a"/>
    <w:link w:val="ab"/>
    <w:uiPriority w:val="99"/>
    <w:rsid w:val="00EB0A43"/>
    <w:pPr>
      <w:tabs>
        <w:tab w:val="center" w:pos="4153"/>
        <w:tab w:val="right" w:pos="8306"/>
      </w:tabs>
      <w:snapToGrid w:val="0"/>
    </w:pPr>
    <w:rPr>
      <w:sz w:val="20"/>
      <w:szCs w:val="20"/>
    </w:rPr>
  </w:style>
  <w:style w:type="character" w:customStyle="1" w:styleId="ab">
    <w:name w:val="頁尾 字元"/>
    <w:basedOn w:val="a0"/>
    <w:link w:val="aa"/>
    <w:uiPriority w:val="99"/>
    <w:locked/>
    <w:rsid w:val="00EB0A43"/>
    <w:rPr>
      <w:rFonts w:cs="Times New Roman"/>
      <w:sz w:val="20"/>
      <w:szCs w:val="20"/>
    </w:rPr>
  </w:style>
  <w:style w:type="paragraph" w:styleId="ac">
    <w:name w:val="Body Text"/>
    <w:basedOn w:val="a"/>
    <w:link w:val="ad"/>
    <w:uiPriority w:val="99"/>
    <w:semiHidden/>
    <w:unhideWhenUsed/>
    <w:rsid w:val="00B35842"/>
    <w:pPr>
      <w:spacing w:after="120"/>
    </w:pPr>
  </w:style>
  <w:style w:type="character" w:customStyle="1" w:styleId="ad">
    <w:name w:val="本文 字元"/>
    <w:basedOn w:val="a0"/>
    <w:link w:val="ac"/>
    <w:uiPriority w:val="99"/>
    <w:semiHidden/>
    <w:rsid w:val="00B35842"/>
  </w:style>
  <w:style w:type="paragraph" w:customStyle="1" w:styleId="1">
    <w:name w:val="清單段落1"/>
    <w:basedOn w:val="a"/>
    <w:rsid w:val="00C6127B"/>
    <w:pPr>
      <w:ind w:leftChars="200" w:left="480"/>
    </w:pPr>
  </w:style>
  <w:style w:type="paragraph" w:customStyle="1" w:styleId="Default">
    <w:name w:val="Default"/>
    <w:rsid w:val="001505A6"/>
    <w:pPr>
      <w:widowControl w:val="0"/>
      <w:autoSpaceDE w:val="0"/>
      <w:autoSpaceDN w:val="0"/>
      <w:adjustRightInd w:val="0"/>
    </w:pPr>
    <w:rPr>
      <w:rFonts w:ascii="DFYuanMedium-B5" w:hAnsi="DFYuanMedium-B5" w:cs="DFYuanMedium-B5"/>
      <w:color w:val="000000"/>
      <w:kern w:val="0"/>
      <w:szCs w:val="24"/>
    </w:rPr>
  </w:style>
  <w:style w:type="character" w:customStyle="1" w:styleId="a4">
    <w:name w:val="清單段落 字元"/>
    <w:link w:val="a3"/>
    <w:uiPriority w:val="99"/>
    <w:locked/>
    <w:rsid w:val="001505A6"/>
  </w:style>
  <w:style w:type="character" w:styleId="ae">
    <w:name w:val="Hyperlink"/>
    <w:basedOn w:val="a0"/>
    <w:uiPriority w:val="99"/>
    <w:semiHidden/>
    <w:unhideWhenUsed/>
    <w:rsid w:val="00E16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5563">
      <w:bodyDiv w:val="1"/>
      <w:marLeft w:val="0"/>
      <w:marRight w:val="0"/>
      <w:marTop w:val="0"/>
      <w:marBottom w:val="0"/>
      <w:divBdr>
        <w:top w:val="none" w:sz="0" w:space="0" w:color="auto"/>
        <w:left w:val="none" w:sz="0" w:space="0" w:color="auto"/>
        <w:bottom w:val="none" w:sz="0" w:space="0" w:color="auto"/>
        <w:right w:val="none" w:sz="0" w:space="0" w:color="auto"/>
      </w:divBdr>
    </w:div>
    <w:div w:id="247546956">
      <w:bodyDiv w:val="1"/>
      <w:marLeft w:val="0"/>
      <w:marRight w:val="0"/>
      <w:marTop w:val="0"/>
      <w:marBottom w:val="0"/>
      <w:divBdr>
        <w:top w:val="none" w:sz="0" w:space="0" w:color="auto"/>
        <w:left w:val="none" w:sz="0" w:space="0" w:color="auto"/>
        <w:bottom w:val="none" w:sz="0" w:space="0" w:color="auto"/>
        <w:right w:val="none" w:sz="0" w:space="0" w:color="auto"/>
      </w:divBdr>
    </w:div>
    <w:div w:id="767196572">
      <w:bodyDiv w:val="1"/>
      <w:marLeft w:val="0"/>
      <w:marRight w:val="0"/>
      <w:marTop w:val="0"/>
      <w:marBottom w:val="0"/>
      <w:divBdr>
        <w:top w:val="none" w:sz="0" w:space="0" w:color="auto"/>
        <w:left w:val="none" w:sz="0" w:space="0" w:color="auto"/>
        <w:bottom w:val="none" w:sz="0" w:space="0" w:color="auto"/>
        <w:right w:val="none" w:sz="0" w:space="0" w:color="auto"/>
      </w:divBdr>
      <w:divsChild>
        <w:div w:id="462429610">
          <w:marLeft w:val="0"/>
          <w:marRight w:val="0"/>
          <w:marTop w:val="0"/>
          <w:marBottom w:val="0"/>
          <w:divBdr>
            <w:top w:val="none" w:sz="0" w:space="0" w:color="auto"/>
            <w:left w:val="none" w:sz="0" w:space="0" w:color="auto"/>
            <w:bottom w:val="none" w:sz="0" w:space="0" w:color="auto"/>
            <w:right w:val="none" w:sz="0" w:space="0" w:color="auto"/>
          </w:divBdr>
        </w:div>
        <w:div w:id="370688624">
          <w:marLeft w:val="0"/>
          <w:marRight w:val="0"/>
          <w:marTop w:val="0"/>
          <w:marBottom w:val="0"/>
          <w:divBdr>
            <w:top w:val="none" w:sz="0" w:space="0" w:color="auto"/>
            <w:left w:val="none" w:sz="0" w:space="0" w:color="auto"/>
            <w:bottom w:val="none" w:sz="0" w:space="0" w:color="auto"/>
            <w:right w:val="none" w:sz="0" w:space="0" w:color="auto"/>
          </w:divBdr>
        </w:div>
        <w:div w:id="1381975329">
          <w:marLeft w:val="0"/>
          <w:marRight w:val="0"/>
          <w:marTop w:val="0"/>
          <w:marBottom w:val="0"/>
          <w:divBdr>
            <w:top w:val="none" w:sz="0" w:space="0" w:color="auto"/>
            <w:left w:val="none" w:sz="0" w:space="0" w:color="auto"/>
            <w:bottom w:val="none" w:sz="0" w:space="0" w:color="auto"/>
            <w:right w:val="none" w:sz="0" w:space="0" w:color="auto"/>
          </w:divBdr>
        </w:div>
      </w:divsChild>
    </w:div>
    <w:div w:id="1086342654">
      <w:marLeft w:val="0"/>
      <w:marRight w:val="0"/>
      <w:marTop w:val="0"/>
      <w:marBottom w:val="0"/>
      <w:divBdr>
        <w:top w:val="none" w:sz="0" w:space="0" w:color="auto"/>
        <w:left w:val="none" w:sz="0" w:space="0" w:color="auto"/>
        <w:bottom w:val="none" w:sz="0" w:space="0" w:color="auto"/>
        <w:right w:val="none" w:sz="0" w:space="0" w:color="auto"/>
      </w:divBdr>
      <w:divsChild>
        <w:div w:id="1086342658">
          <w:marLeft w:val="0"/>
          <w:marRight w:val="0"/>
          <w:marTop w:val="0"/>
          <w:marBottom w:val="0"/>
          <w:divBdr>
            <w:top w:val="none" w:sz="0" w:space="0" w:color="auto"/>
            <w:left w:val="none" w:sz="0" w:space="0" w:color="auto"/>
            <w:bottom w:val="none" w:sz="0" w:space="0" w:color="auto"/>
            <w:right w:val="none" w:sz="0" w:space="0" w:color="auto"/>
          </w:divBdr>
        </w:div>
      </w:divsChild>
    </w:div>
    <w:div w:id="1086342656">
      <w:marLeft w:val="0"/>
      <w:marRight w:val="0"/>
      <w:marTop w:val="0"/>
      <w:marBottom w:val="0"/>
      <w:divBdr>
        <w:top w:val="none" w:sz="0" w:space="0" w:color="auto"/>
        <w:left w:val="none" w:sz="0" w:space="0" w:color="auto"/>
        <w:bottom w:val="none" w:sz="0" w:space="0" w:color="auto"/>
        <w:right w:val="none" w:sz="0" w:space="0" w:color="auto"/>
      </w:divBdr>
      <w:divsChild>
        <w:div w:id="1086342652">
          <w:marLeft w:val="0"/>
          <w:marRight w:val="0"/>
          <w:marTop w:val="0"/>
          <w:marBottom w:val="0"/>
          <w:divBdr>
            <w:top w:val="none" w:sz="0" w:space="0" w:color="auto"/>
            <w:left w:val="none" w:sz="0" w:space="0" w:color="auto"/>
            <w:bottom w:val="none" w:sz="0" w:space="0" w:color="auto"/>
            <w:right w:val="none" w:sz="0" w:space="0" w:color="auto"/>
          </w:divBdr>
        </w:div>
      </w:divsChild>
    </w:div>
    <w:div w:id="1086342659">
      <w:marLeft w:val="0"/>
      <w:marRight w:val="0"/>
      <w:marTop w:val="0"/>
      <w:marBottom w:val="0"/>
      <w:divBdr>
        <w:top w:val="none" w:sz="0" w:space="0" w:color="auto"/>
        <w:left w:val="none" w:sz="0" w:space="0" w:color="auto"/>
        <w:bottom w:val="none" w:sz="0" w:space="0" w:color="auto"/>
        <w:right w:val="none" w:sz="0" w:space="0" w:color="auto"/>
      </w:divBdr>
      <w:divsChild>
        <w:div w:id="1086342661">
          <w:marLeft w:val="0"/>
          <w:marRight w:val="0"/>
          <w:marTop w:val="0"/>
          <w:marBottom w:val="0"/>
          <w:divBdr>
            <w:top w:val="none" w:sz="0" w:space="0" w:color="auto"/>
            <w:left w:val="none" w:sz="0" w:space="0" w:color="auto"/>
            <w:bottom w:val="none" w:sz="0" w:space="0" w:color="auto"/>
            <w:right w:val="none" w:sz="0" w:space="0" w:color="auto"/>
          </w:divBdr>
        </w:div>
      </w:divsChild>
    </w:div>
    <w:div w:id="1086342660">
      <w:marLeft w:val="0"/>
      <w:marRight w:val="0"/>
      <w:marTop w:val="0"/>
      <w:marBottom w:val="0"/>
      <w:divBdr>
        <w:top w:val="none" w:sz="0" w:space="0" w:color="auto"/>
        <w:left w:val="none" w:sz="0" w:space="0" w:color="auto"/>
        <w:bottom w:val="none" w:sz="0" w:space="0" w:color="auto"/>
        <w:right w:val="none" w:sz="0" w:space="0" w:color="auto"/>
      </w:divBdr>
      <w:divsChild>
        <w:div w:id="1086342664">
          <w:marLeft w:val="0"/>
          <w:marRight w:val="0"/>
          <w:marTop w:val="0"/>
          <w:marBottom w:val="0"/>
          <w:divBdr>
            <w:top w:val="none" w:sz="0" w:space="0" w:color="auto"/>
            <w:left w:val="none" w:sz="0" w:space="0" w:color="auto"/>
            <w:bottom w:val="none" w:sz="0" w:space="0" w:color="auto"/>
            <w:right w:val="none" w:sz="0" w:space="0" w:color="auto"/>
          </w:divBdr>
        </w:div>
      </w:divsChild>
    </w:div>
    <w:div w:id="1086342663">
      <w:marLeft w:val="0"/>
      <w:marRight w:val="0"/>
      <w:marTop w:val="0"/>
      <w:marBottom w:val="0"/>
      <w:divBdr>
        <w:top w:val="none" w:sz="0" w:space="0" w:color="auto"/>
        <w:left w:val="none" w:sz="0" w:space="0" w:color="auto"/>
        <w:bottom w:val="none" w:sz="0" w:space="0" w:color="auto"/>
        <w:right w:val="none" w:sz="0" w:space="0" w:color="auto"/>
      </w:divBdr>
      <w:divsChild>
        <w:div w:id="1086342657">
          <w:marLeft w:val="0"/>
          <w:marRight w:val="0"/>
          <w:marTop w:val="0"/>
          <w:marBottom w:val="0"/>
          <w:divBdr>
            <w:top w:val="none" w:sz="0" w:space="0" w:color="auto"/>
            <w:left w:val="none" w:sz="0" w:space="0" w:color="auto"/>
            <w:bottom w:val="none" w:sz="0" w:space="0" w:color="auto"/>
            <w:right w:val="none" w:sz="0" w:space="0" w:color="auto"/>
          </w:divBdr>
          <w:divsChild>
            <w:div w:id="1086342651">
              <w:marLeft w:val="0"/>
              <w:marRight w:val="0"/>
              <w:marTop w:val="0"/>
              <w:marBottom w:val="0"/>
              <w:divBdr>
                <w:top w:val="none" w:sz="0" w:space="0" w:color="auto"/>
                <w:left w:val="none" w:sz="0" w:space="0" w:color="auto"/>
                <w:bottom w:val="none" w:sz="0" w:space="0" w:color="auto"/>
                <w:right w:val="none" w:sz="0" w:space="0" w:color="auto"/>
              </w:divBdr>
            </w:div>
            <w:div w:id="1086342653">
              <w:marLeft w:val="0"/>
              <w:marRight w:val="0"/>
              <w:marTop w:val="0"/>
              <w:marBottom w:val="0"/>
              <w:divBdr>
                <w:top w:val="none" w:sz="0" w:space="0" w:color="auto"/>
                <w:left w:val="none" w:sz="0" w:space="0" w:color="auto"/>
                <w:bottom w:val="none" w:sz="0" w:space="0" w:color="auto"/>
                <w:right w:val="none" w:sz="0" w:space="0" w:color="auto"/>
              </w:divBdr>
            </w:div>
            <w:div w:id="1086342655">
              <w:marLeft w:val="0"/>
              <w:marRight w:val="0"/>
              <w:marTop w:val="0"/>
              <w:marBottom w:val="0"/>
              <w:divBdr>
                <w:top w:val="none" w:sz="0" w:space="0" w:color="auto"/>
                <w:left w:val="none" w:sz="0" w:space="0" w:color="auto"/>
                <w:bottom w:val="none" w:sz="0" w:space="0" w:color="auto"/>
                <w:right w:val="none" w:sz="0" w:space="0" w:color="auto"/>
              </w:divBdr>
            </w:div>
            <w:div w:id="10863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670">
      <w:marLeft w:val="0"/>
      <w:marRight w:val="0"/>
      <w:marTop w:val="0"/>
      <w:marBottom w:val="0"/>
      <w:divBdr>
        <w:top w:val="none" w:sz="0" w:space="0" w:color="auto"/>
        <w:left w:val="none" w:sz="0" w:space="0" w:color="auto"/>
        <w:bottom w:val="none" w:sz="0" w:space="0" w:color="auto"/>
        <w:right w:val="none" w:sz="0" w:space="0" w:color="auto"/>
      </w:divBdr>
      <w:divsChild>
        <w:div w:id="1086342686">
          <w:marLeft w:val="0"/>
          <w:marRight w:val="0"/>
          <w:marTop w:val="0"/>
          <w:marBottom w:val="0"/>
          <w:divBdr>
            <w:top w:val="none" w:sz="0" w:space="0" w:color="auto"/>
            <w:left w:val="none" w:sz="0" w:space="0" w:color="auto"/>
            <w:bottom w:val="none" w:sz="0" w:space="0" w:color="auto"/>
            <w:right w:val="none" w:sz="0" w:space="0" w:color="auto"/>
          </w:divBdr>
          <w:divsChild>
            <w:div w:id="1086342666">
              <w:marLeft w:val="0"/>
              <w:marRight w:val="0"/>
              <w:marTop w:val="0"/>
              <w:marBottom w:val="0"/>
              <w:divBdr>
                <w:top w:val="none" w:sz="0" w:space="0" w:color="auto"/>
                <w:left w:val="none" w:sz="0" w:space="0" w:color="auto"/>
                <w:bottom w:val="none" w:sz="0" w:space="0" w:color="auto"/>
                <w:right w:val="none" w:sz="0" w:space="0" w:color="auto"/>
              </w:divBdr>
            </w:div>
            <w:div w:id="1086342667">
              <w:marLeft w:val="0"/>
              <w:marRight w:val="0"/>
              <w:marTop w:val="0"/>
              <w:marBottom w:val="0"/>
              <w:divBdr>
                <w:top w:val="none" w:sz="0" w:space="0" w:color="auto"/>
                <w:left w:val="none" w:sz="0" w:space="0" w:color="auto"/>
                <w:bottom w:val="none" w:sz="0" w:space="0" w:color="auto"/>
                <w:right w:val="none" w:sz="0" w:space="0" w:color="auto"/>
              </w:divBdr>
            </w:div>
            <w:div w:id="1086342668">
              <w:marLeft w:val="0"/>
              <w:marRight w:val="0"/>
              <w:marTop w:val="0"/>
              <w:marBottom w:val="0"/>
              <w:divBdr>
                <w:top w:val="none" w:sz="0" w:space="0" w:color="auto"/>
                <w:left w:val="none" w:sz="0" w:space="0" w:color="auto"/>
                <w:bottom w:val="none" w:sz="0" w:space="0" w:color="auto"/>
                <w:right w:val="none" w:sz="0" w:space="0" w:color="auto"/>
              </w:divBdr>
            </w:div>
            <w:div w:id="1086342671">
              <w:marLeft w:val="0"/>
              <w:marRight w:val="0"/>
              <w:marTop w:val="0"/>
              <w:marBottom w:val="0"/>
              <w:divBdr>
                <w:top w:val="none" w:sz="0" w:space="0" w:color="auto"/>
                <w:left w:val="none" w:sz="0" w:space="0" w:color="auto"/>
                <w:bottom w:val="none" w:sz="0" w:space="0" w:color="auto"/>
                <w:right w:val="none" w:sz="0" w:space="0" w:color="auto"/>
              </w:divBdr>
            </w:div>
            <w:div w:id="1086342672">
              <w:marLeft w:val="0"/>
              <w:marRight w:val="0"/>
              <w:marTop w:val="0"/>
              <w:marBottom w:val="0"/>
              <w:divBdr>
                <w:top w:val="none" w:sz="0" w:space="0" w:color="auto"/>
                <w:left w:val="none" w:sz="0" w:space="0" w:color="auto"/>
                <w:bottom w:val="none" w:sz="0" w:space="0" w:color="auto"/>
                <w:right w:val="none" w:sz="0" w:space="0" w:color="auto"/>
              </w:divBdr>
            </w:div>
            <w:div w:id="1086342673">
              <w:marLeft w:val="0"/>
              <w:marRight w:val="0"/>
              <w:marTop w:val="0"/>
              <w:marBottom w:val="0"/>
              <w:divBdr>
                <w:top w:val="none" w:sz="0" w:space="0" w:color="auto"/>
                <w:left w:val="none" w:sz="0" w:space="0" w:color="auto"/>
                <w:bottom w:val="none" w:sz="0" w:space="0" w:color="auto"/>
                <w:right w:val="none" w:sz="0" w:space="0" w:color="auto"/>
              </w:divBdr>
            </w:div>
            <w:div w:id="1086342674">
              <w:marLeft w:val="0"/>
              <w:marRight w:val="0"/>
              <w:marTop w:val="0"/>
              <w:marBottom w:val="0"/>
              <w:divBdr>
                <w:top w:val="none" w:sz="0" w:space="0" w:color="auto"/>
                <w:left w:val="none" w:sz="0" w:space="0" w:color="auto"/>
                <w:bottom w:val="none" w:sz="0" w:space="0" w:color="auto"/>
                <w:right w:val="none" w:sz="0" w:space="0" w:color="auto"/>
              </w:divBdr>
            </w:div>
            <w:div w:id="1086342675">
              <w:marLeft w:val="0"/>
              <w:marRight w:val="0"/>
              <w:marTop w:val="0"/>
              <w:marBottom w:val="0"/>
              <w:divBdr>
                <w:top w:val="none" w:sz="0" w:space="0" w:color="auto"/>
                <w:left w:val="none" w:sz="0" w:space="0" w:color="auto"/>
                <w:bottom w:val="none" w:sz="0" w:space="0" w:color="auto"/>
                <w:right w:val="none" w:sz="0" w:space="0" w:color="auto"/>
              </w:divBdr>
            </w:div>
            <w:div w:id="1086342680">
              <w:marLeft w:val="0"/>
              <w:marRight w:val="0"/>
              <w:marTop w:val="0"/>
              <w:marBottom w:val="0"/>
              <w:divBdr>
                <w:top w:val="none" w:sz="0" w:space="0" w:color="auto"/>
                <w:left w:val="none" w:sz="0" w:space="0" w:color="auto"/>
                <w:bottom w:val="none" w:sz="0" w:space="0" w:color="auto"/>
                <w:right w:val="none" w:sz="0" w:space="0" w:color="auto"/>
              </w:divBdr>
            </w:div>
            <w:div w:id="10863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677">
      <w:marLeft w:val="0"/>
      <w:marRight w:val="0"/>
      <w:marTop w:val="0"/>
      <w:marBottom w:val="0"/>
      <w:divBdr>
        <w:top w:val="none" w:sz="0" w:space="0" w:color="auto"/>
        <w:left w:val="none" w:sz="0" w:space="0" w:color="auto"/>
        <w:bottom w:val="none" w:sz="0" w:space="0" w:color="auto"/>
        <w:right w:val="none" w:sz="0" w:space="0" w:color="auto"/>
      </w:divBdr>
      <w:divsChild>
        <w:div w:id="1086342678">
          <w:marLeft w:val="0"/>
          <w:marRight w:val="0"/>
          <w:marTop w:val="0"/>
          <w:marBottom w:val="0"/>
          <w:divBdr>
            <w:top w:val="none" w:sz="0" w:space="0" w:color="auto"/>
            <w:left w:val="none" w:sz="0" w:space="0" w:color="auto"/>
            <w:bottom w:val="none" w:sz="0" w:space="0" w:color="auto"/>
            <w:right w:val="none" w:sz="0" w:space="0" w:color="auto"/>
          </w:divBdr>
        </w:div>
      </w:divsChild>
    </w:div>
    <w:div w:id="1086342685">
      <w:marLeft w:val="0"/>
      <w:marRight w:val="0"/>
      <w:marTop w:val="0"/>
      <w:marBottom w:val="0"/>
      <w:divBdr>
        <w:top w:val="none" w:sz="0" w:space="0" w:color="auto"/>
        <w:left w:val="none" w:sz="0" w:space="0" w:color="auto"/>
        <w:bottom w:val="none" w:sz="0" w:space="0" w:color="auto"/>
        <w:right w:val="none" w:sz="0" w:space="0" w:color="auto"/>
      </w:divBdr>
      <w:divsChild>
        <w:div w:id="1086342676">
          <w:marLeft w:val="0"/>
          <w:marRight w:val="0"/>
          <w:marTop w:val="0"/>
          <w:marBottom w:val="0"/>
          <w:divBdr>
            <w:top w:val="none" w:sz="0" w:space="0" w:color="auto"/>
            <w:left w:val="none" w:sz="0" w:space="0" w:color="auto"/>
            <w:bottom w:val="none" w:sz="0" w:space="0" w:color="auto"/>
            <w:right w:val="none" w:sz="0" w:space="0" w:color="auto"/>
          </w:divBdr>
          <w:divsChild>
            <w:div w:id="1086342665">
              <w:marLeft w:val="0"/>
              <w:marRight w:val="0"/>
              <w:marTop w:val="0"/>
              <w:marBottom w:val="0"/>
              <w:divBdr>
                <w:top w:val="none" w:sz="0" w:space="0" w:color="auto"/>
                <w:left w:val="none" w:sz="0" w:space="0" w:color="auto"/>
                <w:bottom w:val="none" w:sz="0" w:space="0" w:color="auto"/>
                <w:right w:val="none" w:sz="0" w:space="0" w:color="auto"/>
              </w:divBdr>
            </w:div>
            <w:div w:id="1086342669">
              <w:marLeft w:val="0"/>
              <w:marRight w:val="0"/>
              <w:marTop w:val="0"/>
              <w:marBottom w:val="0"/>
              <w:divBdr>
                <w:top w:val="none" w:sz="0" w:space="0" w:color="auto"/>
                <w:left w:val="none" w:sz="0" w:space="0" w:color="auto"/>
                <w:bottom w:val="none" w:sz="0" w:space="0" w:color="auto"/>
                <w:right w:val="none" w:sz="0" w:space="0" w:color="auto"/>
              </w:divBdr>
            </w:div>
            <w:div w:id="1086342681">
              <w:marLeft w:val="0"/>
              <w:marRight w:val="0"/>
              <w:marTop w:val="0"/>
              <w:marBottom w:val="0"/>
              <w:divBdr>
                <w:top w:val="none" w:sz="0" w:space="0" w:color="auto"/>
                <w:left w:val="none" w:sz="0" w:space="0" w:color="auto"/>
                <w:bottom w:val="none" w:sz="0" w:space="0" w:color="auto"/>
                <w:right w:val="none" w:sz="0" w:space="0" w:color="auto"/>
              </w:divBdr>
            </w:div>
            <w:div w:id="1086342682">
              <w:marLeft w:val="0"/>
              <w:marRight w:val="0"/>
              <w:marTop w:val="0"/>
              <w:marBottom w:val="0"/>
              <w:divBdr>
                <w:top w:val="none" w:sz="0" w:space="0" w:color="auto"/>
                <w:left w:val="none" w:sz="0" w:space="0" w:color="auto"/>
                <w:bottom w:val="none" w:sz="0" w:space="0" w:color="auto"/>
                <w:right w:val="none" w:sz="0" w:space="0" w:color="auto"/>
              </w:divBdr>
            </w:div>
            <w:div w:id="10863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687">
      <w:marLeft w:val="0"/>
      <w:marRight w:val="0"/>
      <w:marTop w:val="0"/>
      <w:marBottom w:val="0"/>
      <w:divBdr>
        <w:top w:val="none" w:sz="0" w:space="0" w:color="auto"/>
        <w:left w:val="none" w:sz="0" w:space="0" w:color="auto"/>
        <w:bottom w:val="none" w:sz="0" w:space="0" w:color="auto"/>
        <w:right w:val="none" w:sz="0" w:space="0" w:color="auto"/>
      </w:divBdr>
      <w:divsChild>
        <w:div w:id="1086342679">
          <w:marLeft w:val="0"/>
          <w:marRight w:val="0"/>
          <w:marTop w:val="0"/>
          <w:marBottom w:val="0"/>
          <w:divBdr>
            <w:top w:val="none" w:sz="0" w:space="0" w:color="auto"/>
            <w:left w:val="none" w:sz="0" w:space="0" w:color="auto"/>
            <w:bottom w:val="none" w:sz="0" w:space="0" w:color="auto"/>
            <w:right w:val="none" w:sz="0" w:space="0" w:color="auto"/>
          </w:divBdr>
        </w:div>
      </w:divsChild>
    </w:div>
    <w:div w:id="1203131349">
      <w:bodyDiv w:val="1"/>
      <w:marLeft w:val="0"/>
      <w:marRight w:val="0"/>
      <w:marTop w:val="0"/>
      <w:marBottom w:val="0"/>
      <w:divBdr>
        <w:top w:val="none" w:sz="0" w:space="0" w:color="auto"/>
        <w:left w:val="none" w:sz="0" w:space="0" w:color="auto"/>
        <w:bottom w:val="none" w:sz="0" w:space="0" w:color="auto"/>
        <w:right w:val="none" w:sz="0" w:space="0" w:color="auto"/>
      </w:divBdr>
    </w:div>
    <w:div w:id="1317608100">
      <w:bodyDiv w:val="1"/>
      <w:marLeft w:val="0"/>
      <w:marRight w:val="0"/>
      <w:marTop w:val="0"/>
      <w:marBottom w:val="0"/>
      <w:divBdr>
        <w:top w:val="none" w:sz="0" w:space="0" w:color="auto"/>
        <w:left w:val="none" w:sz="0" w:space="0" w:color="auto"/>
        <w:bottom w:val="none" w:sz="0" w:space="0" w:color="auto"/>
        <w:right w:val="none" w:sz="0" w:space="0" w:color="auto"/>
      </w:divBdr>
    </w:div>
    <w:div w:id="1441224312">
      <w:bodyDiv w:val="1"/>
      <w:marLeft w:val="0"/>
      <w:marRight w:val="0"/>
      <w:marTop w:val="0"/>
      <w:marBottom w:val="0"/>
      <w:divBdr>
        <w:top w:val="none" w:sz="0" w:space="0" w:color="auto"/>
        <w:left w:val="none" w:sz="0" w:space="0" w:color="auto"/>
        <w:bottom w:val="none" w:sz="0" w:space="0" w:color="auto"/>
        <w:right w:val="none" w:sz="0" w:space="0" w:color="auto"/>
      </w:divBdr>
    </w:div>
    <w:div w:id="1489399543">
      <w:bodyDiv w:val="1"/>
      <w:marLeft w:val="0"/>
      <w:marRight w:val="0"/>
      <w:marTop w:val="0"/>
      <w:marBottom w:val="0"/>
      <w:divBdr>
        <w:top w:val="none" w:sz="0" w:space="0" w:color="auto"/>
        <w:left w:val="none" w:sz="0" w:space="0" w:color="auto"/>
        <w:bottom w:val="none" w:sz="0" w:space="0" w:color="auto"/>
        <w:right w:val="none" w:sz="0" w:space="0" w:color="auto"/>
      </w:divBdr>
    </w:div>
    <w:div w:id="1584299881">
      <w:bodyDiv w:val="1"/>
      <w:marLeft w:val="0"/>
      <w:marRight w:val="0"/>
      <w:marTop w:val="0"/>
      <w:marBottom w:val="0"/>
      <w:divBdr>
        <w:top w:val="none" w:sz="0" w:space="0" w:color="auto"/>
        <w:left w:val="none" w:sz="0" w:space="0" w:color="auto"/>
        <w:bottom w:val="none" w:sz="0" w:space="0" w:color="auto"/>
        <w:right w:val="none" w:sz="0" w:space="0" w:color="auto"/>
      </w:divBdr>
    </w:div>
    <w:div w:id="1690137411">
      <w:bodyDiv w:val="1"/>
      <w:marLeft w:val="0"/>
      <w:marRight w:val="0"/>
      <w:marTop w:val="0"/>
      <w:marBottom w:val="0"/>
      <w:divBdr>
        <w:top w:val="none" w:sz="0" w:space="0" w:color="auto"/>
        <w:left w:val="none" w:sz="0" w:space="0" w:color="auto"/>
        <w:bottom w:val="none" w:sz="0" w:space="0" w:color="auto"/>
        <w:right w:val="none" w:sz="0" w:space="0" w:color="auto"/>
      </w:divBdr>
    </w:div>
    <w:div w:id="1754277896">
      <w:bodyDiv w:val="1"/>
      <w:marLeft w:val="0"/>
      <w:marRight w:val="0"/>
      <w:marTop w:val="0"/>
      <w:marBottom w:val="0"/>
      <w:divBdr>
        <w:top w:val="none" w:sz="0" w:space="0" w:color="auto"/>
        <w:left w:val="none" w:sz="0" w:space="0" w:color="auto"/>
        <w:bottom w:val="none" w:sz="0" w:space="0" w:color="auto"/>
        <w:right w:val="none" w:sz="0" w:space="0" w:color="auto"/>
      </w:divBdr>
    </w:div>
    <w:div w:id="1890845871">
      <w:bodyDiv w:val="1"/>
      <w:marLeft w:val="0"/>
      <w:marRight w:val="0"/>
      <w:marTop w:val="0"/>
      <w:marBottom w:val="0"/>
      <w:divBdr>
        <w:top w:val="none" w:sz="0" w:space="0" w:color="auto"/>
        <w:left w:val="none" w:sz="0" w:space="0" w:color="auto"/>
        <w:bottom w:val="none" w:sz="0" w:space="0" w:color="auto"/>
        <w:right w:val="none" w:sz="0" w:space="0" w:color="auto"/>
      </w:divBdr>
    </w:div>
    <w:div w:id="2048218866">
      <w:bodyDiv w:val="1"/>
      <w:marLeft w:val="0"/>
      <w:marRight w:val="0"/>
      <w:marTop w:val="0"/>
      <w:marBottom w:val="0"/>
      <w:divBdr>
        <w:top w:val="none" w:sz="0" w:space="0" w:color="auto"/>
        <w:left w:val="none" w:sz="0" w:space="0" w:color="auto"/>
        <w:bottom w:val="none" w:sz="0" w:space="0" w:color="auto"/>
        <w:right w:val="none" w:sz="0" w:space="0" w:color="auto"/>
      </w:divBdr>
    </w:div>
    <w:div w:id="21455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E6%94%BF%E6%B2%BB%E4%BD%9C%E6%88%B0%E5%AD%B8%E6%A0%A1/101879236521178?timeline_context_item_type=intro_card_education&amp;timeline_context_item_source=1000000068557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pages/%E6%94%BF%E6%B2%BB%E4%BD%9C%E6%88%B0%E5%AD%B8%E6%A0%A1/101879236521178?timeline_context_item_type=intro_card_education&amp;timeline_context_item_source=100000006855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8E6C-9914-46B9-97BC-E48DCEA4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青年署新北連青年志工中心志工基礎及特殊訓練</dc:title>
  <dc:creator>user</dc:creator>
  <cp:lastModifiedBy>User168</cp:lastModifiedBy>
  <cp:revision>11</cp:revision>
  <cp:lastPrinted>2018-07-04T03:35:00Z</cp:lastPrinted>
  <dcterms:created xsi:type="dcterms:W3CDTF">2018-07-02T06:50:00Z</dcterms:created>
  <dcterms:modified xsi:type="dcterms:W3CDTF">2018-07-04T06:17:00Z</dcterms:modified>
</cp:coreProperties>
</file>