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A" w:rsidRPr="000A753A" w:rsidRDefault="0011590F" w:rsidP="000A753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A753A">
        <w:rPr>
          <w:rFonts w:ascii="標楷體" w:eastAsia="標楷體" w:hAnsi="標楷體" w:hint="eastAsia"/>
          <w:b/>
          <w:sz w:val="32"/>
          <w:szCs w:val="32"/>
        </w:rPr>
        <w:t>新北市政府</w:t>
      </w:r>
      <w:proofErr w:type="gramStart"/>
      <w:r w:rsidR="00275D80" w:rsidRPr="000A753A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0A753A">
        <w:rPr>
          <w:rFonts w:ascii="標楷體" w:eastAsia="標楷體" w:hAnsi="標楷體" w:hint="eastAsia"/>
          <w:b/>
          <w:sz w:val="32"/>
          <w:szCs w:val="32"/>
        </w:rPr>
        <w:t>年度志願服務目的事業主管機關績效評鑑</w:t>
      </w:r>
    </w:p>
    <w:p w:rsidR="0006671E" w:rsidRPr="000A753A" w:rsidRDefault="0011590F" w:rsidP="000A753A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A753A">
        <w:rPr>
          <w:rFonts w:ascii="標楷體" w:eastAsia="標楷體" w:hAnsi="標楷體" w:hint="eastAsia"/>
          <w:b/>
          <w:sz w:val="32"/>
          <w:szCs w:val="32"/>
        </w:rPr>
        <w:t>承辦人訓練工作坊</w:t>
      </w:r>
      <w:r w:rsidR="0074328E">
        <w:rPr>
          <w:rFonts w:ascii="標楷體" w:eastAsia="標楷體" w:hAnsi="標楷體" w:hint="eastAsia"/>
          <w:b/>
          <w:bCs/>
          <w:spacing w:val="14"/>
          <w:sz w:val="32"/>
          <w:szCs w:val="32"/>
        </w:rPr>
        <w:t>簡章</w:t>
      </w:r>
    </w:p>
    <w:p w:rsidR="008775B3" w:rsidRDefault="008775B3" w:rsidP="00F835BA">
      <w:pPr>
        <w:pStyle w:val="a3"/>
        <w:spacing w:line="460" w:lineRule="exact"/>
        <w:ind w:left="839" w:firstLineChars="0" w:hanging="839"/>
        <w:jc w:val="both"/>
        <w:rPr>
          <w:b/>
          <w:szCs w:val="28"/>
        </w:rPr>
      </w:pPr>
      <w:r w:rsidRPr="008775B3">
        <w:rPr>
          <w:rFonts w:hint="eastAsia"/>
          <w:b/>
          <w:szCs w:val="28"/>
        </w:rPr>
        <w:t>壹、</w:t>
      </w:r>
      <w:r w:rsidR="0006671E" w:rsidRPr="008775B3">
        <w:rPr>
          <w:rFonts w:hint="eastAsia"/>
          <w:b/>
          <w:szCs w:val="28"/>
        </w:rPr>
        <w:t>計畫</w:t>
      </w:r>
      <w:r w:rsidR="009041B4" w:rsidRPr="008775B3">
        <w:rPr>
          <w:b/>
          <w:szCs w:val="28"/>
        </w:rPr>
        <w:t>目的</w:t>
      </w:r>
      <w:r w:rsidR="009041B4" w:rsidRPr="008775B3">
        <w:rPr>
          <w:rFonts w:hint="eastAsia"/>
          <w:b/>
          <w:szCs w:val="28"/>
        </w:rPr>
        <w:t>：</w:t>
      </w:r>
    </w:p>
    <w:p w:rsidR="00612126" w:rsidRPr="008D1FC2" w:rsidRDefault="008D1FC2" w:rsidP="008D1FC2">
      <w:pPr>
        <w:pStyle w:val="a3"/>
        <w:spacing w:line="460" w:lineRule="exact"/>
        <w:ind w:leftChars="118" w:left="283" w:firstLineChars="202" w:firstLine="566"/>
        <w:jc w:val="both"/>
        <w:rPr>
          <w:szCs w:val="28"/>
        </w:rPr>
      </w:pPr>
      <w:r w:rsidRPr="008D1FC2">
        <w:rPr>
          <w:rFonts w:hint="eastAsia"/>
          <w:szCs w:val="28"/>
        </w:rPr>
        <w:t>為使本府志願服務各目的事業主管機關承辦人掌握110年1至4月預定辦理之「新北市政府</w:t>
      </w:r>
      <w:proofErr w:type="gramStart"/>
      <w:r w:rsidRPr="008D1FC2">
        <w:rPr>
          <w:rFonts w:hint="eastAsia"/>
          <w:szCs w:val="28"/>
        </w:rPr>
        <w:t>110</w:t>
      </w:r>
      <w:proofErr w:type="gramEnd"/>
      <w:r w:rsidRPr="008D1FC2">
        <w:rPr>
          <w:rFonts w:hint="eastAsia"/>
          <w:szCs w:val="28"/>
        </w:rPr>
        <w:t>年度志願服務目的事業主管機關績效評鑑」指標，對於資料填報、佐證資料具有明確準備方向，擬辦理承辦人訓練工作坊，藉由邀請專家學者說明評鑑意涵及分組討論方式，讓承辦人更為熟悉評鑑內容，</w:t>
      </w:r>
      <w:proofErr w:type="gramStart"/>
      <w:r w:rsidRPr="008D1FC2">
        <w:rPr>
          <w:rFonts w:hint="eastAsia"/>
          <w:szCs w:val="28"/>
        </w:rPr>
        <w:t>俾</w:t>
      </w:r>
      <w:proofErr w:type="gramEnd"/>
      <w:r w:rsidRPr="008D1FC2">
        <w:rPr>
          <w:rFonts w:hint="eastAsia"/>
          <w:szCs w:val="28"/>
        </w:rPr>
        <w:t>利執行相關準備工作，提升各機關志願服務團隊之管理品質。</w:t>
      </w:r>
    </w:p>
    <w:p w:rsidR="00612126" w:rsidRDefault="00612126" w:rsidP="00F835BA">
      <w:pPr>
        <w:pStyle w:val="a3"/>
        <w:spacing w:beforeLines="50" w:before="180" w:line="460" w:lineRule="exact"/>
        <w:ind w:left="0" w:firstLineChars="0" w:firstLine="0"/>
        <w:jc w:val="both"/>
        <w:rPr>
          <w:b/>
          <w:szCs w:val="28"/>
        </w:rPr>
      </w:pPr>
      <w:r w:rsidRPr="00612126">
        <w:rPr>
          <w:b/>
          <w:szCs w:val="28"/>
        </w:rPr>
        <w:t>貳、</w:t>
      </w:r>
      <w:r w:rsidRPr="00612126">
        <w:rPr>
          <w:rFonts w:hint="eastAsia"/>
          <w:b/>
          <w:szCs w:val="28"/>
        </w:rPr>
        <w:t>計</w:t>
      </w:r>
      <w:r w:rsidR="009041B4" w:rsidRPr="00612126">
        <w:rPr>
          <w:b/>
          <w:szCs w:val="28"/>
        </w:rPr>
        <w:t>畫依據</w:t>
      </w:r>
      <w:r w:rsidR="009041B4" w:rsidRPr="00612126">
        <w:rPr>
          <w:rFonts w:hint="eastAsia"/>
          <w:b/>
          <w:szCs w:val="28"/>
        </w:rPr>
        <w:t>：</w:t>
      </w:r>
    </w:p>
    <w:p w:rsidR="00612126" w:rsidRPr="000D501A" w:rsidRDefault="00612126" w:rsidP="00F835BA">
      <w:pPr>
        <w:pStyle w:val="a3"/>
        <w:spacing w:line="460" w:lineRule="exact"/>
        <w:ind w:left="0" w:firstLineChars="0" w:firstLine="0"/>
        <w:jc w:val="both"/>
        <w:rPr>
          <w:szCs w:val="28"/>
        </w:rPr>
      </w:pPr>
      <w:r>
        <w:rPr>
          <w:rFonts w:hint="eastAsia"/>
          <w:b/>
          <w:szCs w:val="28"/>
        </w:rPr>
        <w:t xml:space="preserve">  </w:t>
      </w:r>
      <w:r w:rsidRPr="000D501A">
        <w:rPr>
          <w:rFonts w:hint="eastAsia"/>
          <w:szCs w:val="28"/>
        </w:rPr>
        <w:t>一、志願服務法第19條第3項、第4項。</w:t>
      </w:r>
    </w:p>
    <w:p w:rsidR="00612126" w:rsidRPr="000D501A" w:rsidRDefault="00612126" w:rsidP="008D1FC2">
      <w:pPr>
        <w:pStyle w:val="a3"/>
        <w:spacing w:line="460" w:lineRule="exact"/>
        <w:ind w:left="848" w:hangingChars="303" w:hanging="848"/>
        <w:jc w:val="both"/>
        <w:rPr>
          <w:szCs w:val="28"/>
        </w:rPr>
      </w:pPr>
      <w:r w:rsidRPr="000D501A">
        <w:rPr>
          <w:rFonts w:hint="eastAsia"/>
          <w:szCs w:val="28"/>
        </w:rPr>
        <w:t xml:space="preserve">  二、衛生福利部</w:t>
      </w:r>
      <w:proofErr w:type="gramStart"/>
      <w:r w:rsidRPr="000D501A">
        <w:rPr>
          <w:rFonts w:hint="eastAsia"/>
          <w:szCs w:val="28"/>
        </w:rPr>
        <w:t>110</w:t>
      </w:r>
      <w:proofErr w:type="gramEnd"/>
      <w:r w:rsidRPr="000D501A">
        <w:rPr>
          <w:rFonts w:hint="eastAsia"/>
          <w:szCs w:val="28"/>
        </w:rPr>
        <w:t>年度中央對直轄市及縣(市)政府執行社會福利績效實地考核實施計畫</w:t>
      </w:r>
      <w:r w:rsidR="000D501A" w:rsidRPr="000D501A">
        <w:rPr>
          <w:rFonts w:hint="eastAsia"/>
          <w:szCs w:val="28"/>
        </w:rPr>
        <w:t>(志願服務組)考核指標及評分標準(草案)。</w:t>
      </w:r>
    </w:p>
    <w:p w:rsidR="00612126" w:rsidRDefault="000D501A" w:rsidP="00F835BA">
      <w:pPr>
        <w:pStyle w:val="a3"/>
        <w:spacing w:line="460" w:lineRule="exact"/>
        <w:ind w:left="0" w:firstLineChars="0" w:firstLine="0"/>
        <w:jc w:val="both"/>
        <w:rPr>
          <w:szCs w:val="28"/>
        </w:rPr>
      </w:pPr>
      <w:r w:rsidRPr="000D501A">
        <w:rPr>
          <w:rFonts w:hint="eastAsia"/>
          <w:szCs w:val="28"/>
        </w:rPr>
        <w:t xml:space="preserve">  三、</w:t>
      </w:r>
      <w:r>
        <w:rPr>
          <w:rFonts w:hint="eastAsia"/>
          <w:szCs w:val="28"/>
        </w:rPr>
        <w:t>新北市政府</w:t>
      </w:r>
      <w:proofErr w:type="gramStart"/>
      <w:r>
        <w:rPr>
          <w:rFonts w:hint="eastAsia"/>
          <w:szCs w:val="28"/>
        </w:rPr>
        <w:t>110</w:t>
      </w:r>
      <w:proofErr w:type="gramEnd"/>
      <w:r>
        <w:rPr>
          <w:rFonts w:hint="eastAsia"/>
          <w:szCs w:val="28"/>
        </w:rPr>
        <w:t>年度志願服務目的事業主管機關績效評鑑實施計畫。</w:t>
      </w:r>
    </w:p>
    <w:p w:rsidR="000D501A" w:rsidRDefault="000D501A" w:rsidP="00F835BA">
      <w:pPr>
        <w:pStyle w:val="a3"/>
        <w:spacing w:beforeLines="50" w:before="180" w:line="460" w:lineRule="exact"/>
        <w:ind w:left="0" w:firstLineChars="0" w:firstLine="0"/>
        <w:jc w:val="both"/>
        <w:rPr>
          <w:szCs w:val="28"/>
        </w:rPr>
      </w:pPr>
      <w:r>
        <w:rPr>
          <w:rFonts w:hint="eastAsia"/>
          <w:b/>
          <w:szCs w:val="28"/>
        </w:rPr>
        <w:t>參</w:t>
      </w:r>
      <w:r w:rsidRPr="00612126">
        <w:rPr>
          <w:b/>
          <w:szCs w:val="28"/>
        </w:rPr>
        <w:t>、</w:t>
      </w:r>
      <w:r>
        <w:rPr>
          <w:rFonts w:hint="eastAsia"/>
          <w:b/>
          <w:szCs w:val="28"/>
        </w:rPr>
        <w:t>主辦單位</w:t>
      </w:r>
      <w:r w:rsidRPr="00612126">
        <w:rPr>
          <w:rFonts w:hint="eastAsia"/>
          <w:b/>
          <w:szCs w:val="28"/>
        </w:rPr>
        <w:t>：</w:t>
      </w:r>
      <w:r w:rsidRPr="000D501A">
        <w:rPr>
          <w:rFonts w:hint="eastAsia"/>
          <w:szCs w:val="28"/>
        </w:rPr>
        <w:t>新北市政府社會局</w:t>
      </w:r>
    </w:p>
    <w:p w:rsidR="000D501A" w:rsidRDefault="000D501A" w:rsidP="00F835BA">
      <w:pPr>
        <w:pStyle w:val="a3"/>
        <w:spacing w:beforeLines="50" w:before="180" w:line="460" w:lineRule="exact"/>
        <w:ind w:left="0" w:firstLineChars="0" w:firstLine="0"/>
        <w:jc w:val="both"/>
        <w:rPr>
          <w:szCs w:val="28"/>
        </w:rPr>
      </w:pPr>
      <w:r w:rsidRPr="000D501A">
        <w:rPr>
          <w:rFonts w:hint="eastAsia"/>
          <w:b/>
          <w:szCs w:val="28"/>
        </w:rPr>
        <w:t>肆、辦理時間：</w:t>
      </w:r>
      <w:r>
        <w:rPr>
          <w:rFonts w:hint="eastAsia"/>
          <w:szCs w:val="28"/>
        </w:rPr>
        <w:t>109年7月21日(二)，09:00-17:40。</w:t>
      </w:r>
    </w:p>
    <w:p w:rsidR="000D501A" w:rsidRDefault="000D501A" w:rsidP="00F835BA">
      <w:pPr>
        <w:pStyle w:val="a3"/>
        <w:spacing w:beforeLines="50" w:before="180" w:line="460" w:lineRule="exact"/>
        <w:ind w:left="0" w:firstLineChars="0" w:firstLine="0"/>
        <w:jc w:val="both"/>
        <w:rPr>
          <w:szCs w:val="28"/>
        </w:rPr>
      </w:pPr>
      <w:r w:rsidRPr="000D501A">
        <w:rPr>
          <w:rFonts w:hint="eastAsia"/>
          <w:b/>
          <w:szCs w:val="28"/>
        </w:rPr>
        <w:t>伍、辦理地點：</w:t>
      </w:r>
      <w:r>
        <w:rPr>
          <w:rFonts w:hint="eastAsia"/>
          <w:szCs w:val="28"/>
        </w:rPr>
        <w:t>新北市政府6樓603大禮堂</w:t>
      </w:r>
    </w:p>
    <w:p w:rsidR="000D501A" w:rsidRPr="000D501A" w:rsidRDefault="000D501A" w:rsidP="00F835BA">
      <w:pPr>
        <w:pStyle w:val="a3"/>
        <w:spacing w:beforeLines="50" w:before="180" w:line="460" w:lineRule="exact"/>
        <w:ind w:left="0" w:firstLineChars="0" w:firstLine="0"/>
        <w:jc w:val="both"/>
        <w:rPr>
          <w:b/>
          <w:szCs w:val="28"/>
        </w:rPr>
      </w:pPr>
      <w:r w:rsidRPr="000D501A">
        <w:rPr>
          <w:rFonts w:hint="eastAsia"/>
          <w:b/>
          <w:szCs w:val="28"/>
        </w:rPr>
        <w:t>陸、參加對象：</w:t>
      </w:r>
    </w:p>
    <w:p w:rsidR="000D501A" w:rsidRDefault="000D501A" w:rsidP="00F835BA">
      <w:pPr>
        <w:pStyle w:val="a3"/>
        <w:spacing w:line="460" w:lineRule="exact"/>
        <w:ind w:left="0" w:firstLineChars="0" w:firstLine="0"/>
        <w:jc w:val="both"/>
        <w:rPr>
          <w:szCs w:val="28"/>
        </w:rPr>
      </w:pPr>
      <w:r>
        <w:rPr>
          <w:rFonts w:hint="eastAsia"/>
          <w:szCs w:val="28"/>
        </w:rPr>
        <w:t xml:space="preserve">  一、新北市政府志願服務目的事業主管機關業務承辦人。</w:t>
      </w:r>
    </w:p>
    <w:p w:rsidR="000D501A" w:rsidRDefault="000D501A" w:rsidP="00F835BA">
      <w:pPr>
        <w:pStyle w:val="a3"/>
        <w:spacing w:line="460" w:lineRule="exact"/>
        <w:ind w:left="0" w:firstLineChars="0" w:firstLine="0"/>
        <w:jc w:val="both"/>
        <w:rPr>
          <w:szCs w:val="28"/>
        </w:rPr>
      </w:pPr>
      <w:r>
        <w:rPr>
          <w:rFonts w:hint="eastAsia"/>
          <w:szCs w:val="28"/>
        </w:rPr>
        <w:t xml:space="preserve">  二、每</w:t>
      </w:r>
      <w:proofErr w:type="gramStart"/>
      <w:r>
        <w:rPr>
          <w:rFonts w:hint="eastAsia"/>
          <w:szCs w:val="28"/>
        </w:rPr>
        <w:t>個</w:t>
      </w:r>
      <w:proofErr w:type="gramEnd"/>
      <w:r>
        <w:rPr>
          <w:rFonts w:hint="eastAsia"/>
          <w:szCs w:val="28"/>
        </w:rPr>
        <w:t>機關推派1-2名承辦人參訓，共約</w:t>
      </w:r>
      <w:r w:rsidR="003A26F1">
        <w:rPr>
          <w:rFonts w:hint="eastAsia"/>
          <w:szCs w:val="28"/>
        </w:rPr>
        <w:t>4</w:t>
      </w:r>
      <w:r w:rsidR="009A72EB">
        <w:rPr>
          <w:rFonts w:hint="eastAsia"/>
          <w:szCs w:val="28"/>
        </w:rPr>
        <w:t>6</w:t>
      </w:r>
      <w:r>
        <w:rPr>
          <w:rFonts w:hint="eastAsia"/>
          <w:szCs w:val="28"/>
        </w:rPr>
        <w:t>人。</w:t>
      </w:r>
    </w:p>
    <w:p w:rsidR="00F835BA" w:rsidRPr="000D501A" w:rsidRDefault="00F835BA" w:rsidP="00F835BA">
      <w:pPr>
        <w:pStyle w:val="a3"/>
        <w:spacing w:beforeLines="50" w:before="180" w:line="460" w:lineRule="exact"/>
        <w:ind w:left="0" w:firstLineChars="0" w:firstLine="0"/>
        <w:jc w:val="both"/>
        <w:rPr>
          <w:b/>
          <w:szCs w:val="28"/>
        </w:rPr>
      </w:pPr>
      <w:proofErr w:type="gramStart"/>
      <w:r>
        <w:rPr>
          <w:rFonts w:hint="eastAsia"/>
          <w:b/>
          <w:szCs w:val="28"/>
        </w:rPr>
        <w:t>柒</w:t>
      </w:r>
      <w:proofErr w:type="gramEnd"/>
      <w:r>
        <w:rPr>
          <w:rFonts w:hint="eastAsia"/>
          <w:b/>
          <w:szCs w:val="28"/>
        </w:rPr>
        <w:t>、報名方式</w:t>
      </w:r>
      <w:r w:rsidRPr="000D501A">
        <w:rPr>
          <w:rFonts w:hint="eastAsia"/>
          <w:b/>
          <w:szCs w:val="28"/>
        </w:rPr>
        <w:t>：</w:t>
      </w:r>
    </w:p>
    <w:p w:rsidR="00F835BA" w:rsidRDefault="00F835BA" w:rsidP="00F835BA">
      <w:pPr>
        <w:pStyle w:val="a3"/>
        <w:spacing w:line="460" w:lineRule="exact"/>
        <w:ind w:left="0" w:firstLineChars="0" w:firstLine="0"/>
        <w:jc w:val="both"/>
        <w:rPr>
          <w:szCs w:val="28"/>
        </w:rPr>
      </w:pPr>
      <w:r>
        <w:rPr>
          <w:rFonts w:hint="eastAsia"/>
          <w:szCs w:val="28"/>
        </w:rPr>
        <w:t xml:space="preserve">  一、報名時間：即日起至109年7月3日(五)止。</w:t>
      </w:r>
    </w:p>
    <w:p w:rsidR="00F835BA" w:rsidRDefault="00F835BA" w:rsidP="003A26F1">
      <w:pPr>
        <w:pStyle w:val="a3"/>
        <w:spacing w:line="460" w:lineRule="exact"/>
        <w:ind w:left="848" w:hangingChars="303" w:hanging="848"/>
        <w:jc w:val="both"/>
        <w:rPr>
          <w:szCs w:val="28"/>
        </w:rPr>
      </w:pPr>
      <w:r>
        <w:rPr>
          <w:rFonts w:hint="eastAsia"/>
          <w:szCs w:val="28"/>
        </w:rPr>
        <w:t xml:space="preserve">  二、報名網址：</w:t>
      </w:r>
      <w:r w:rsidRPr="00F835BA">
        <w:rPr>
          <w:szCs w:val="28"/>
        </w:rPr>
        <w:t>https://</w:t>
      </w:r>
      <w:r w:rsidR="003A26F1">
        <w:rPr>
          <w:rFonts w:hint="eastAsia"/>
          <w:szCs w:val="28"/>
        </w:rPr>
        <w:t>vtc.org.tw</w:t>
      </w:r>
      <w:r>
        <w:rPr>
          <w:rFonts w:hint="eastAsia"/>
          <w:szCs w:val="28"/>
        </w:rPr>
        <w:t>(一律</w:t>
      </w:r>
      <w:proofErr w:type="gramStart"/>
      <w:r>
        <w:rPr>
          <w:rFonts w:hint="eastAsia"/>
          <w:szCs w:val="28"/>
        </w:rPr>
        <w:t>採線上</w:t>
      </w:r>
      <w:proofErr w:type="gramEnd"/>
      <w:r>
        <w:rPr>
          <w:rFonts w:hint="eastAsia"/>
          <w:szCs w:val="28"/>
        </w:rPr>
        <w:t>報名)。</w:t>
      </w:r>
      <w:r w:rsidR="003A26F1" w:rsidRPr="003A26F1">
        <w:rPr>
          <w:rFonts w:hint="eastAsia"/>
          <w:szCs w:val="28"/>
        </w:rPr>
        <w:t>登入運用單位帳號、密碼後→在主選單點選「網路報名」→基本資料確認→進入報名→填寫報名表。</w:t>
      </w:r>
      <w:r w:rsidR="003A26F1" w:rsidRPr="003A26F1">
        <w:rPr>
          <w:rFonts w:hint="eastAsia"/>
          <w:b/>
          <w:szCs w:val="28"/>
        </w:rPr>
        <w:t>（*報名資料需填寫姓名、性別、</w:t>
      </w:r>
      <w:r w:rsidR="003A26F1">
        <w:rPr>
          <w:rFonts w:hint="eastAsia"/>
          <w:b/>
          <w:szCs w:val="28"/>
        </w:rPr>
        <w:t>身分證字號、聯絡電話、葷素</w:t>
      </w:r>
      <w:r w:rsidR="003A26F1" w:rsidRPr="003A26F1">
        <w:rPr>
          <w:rFonts w:hint="eastAsia"/>
          <w:b/>
          <w:szCs w:val="28"/>
        </w:rPr>
        <w:t>）</w:t>
      </w:r>
    </w:p>
    <w:p w:rsidR="00F835BA" w:rsidRPr="00F835BA" w:rsidRDefault="00F835BA" w:rsidP="003A26F1">
      <w:pPr>
        <w:pStyle w:val="a3"/>
        <w:spacing w:line="460" w:lineRule="exact"/>
        <w:ind w:left="848" w:hangingChars="303" w:hanging="848"/>
        <w:jc w:val="both"/>
        <w:rPr>
          <w:szCs w:val="28"/>
        </w:rPr>
      </w:pPr>
      <w:r>
        <w:rPr>
          <w:rFonts w:hint="eastAsia"/>
          <w:szCs w:val="28"/>
        </w:rPr>
        <w:t xml:space="preserve">  三、注意事項：本案將申請公務人員終身學習時數6小時，全程參與者將由主辦單位協登錄時數並發放完訓證明1紙。</w:t>
      </w:r>
    </w:p>
    <w:p w:rsidR="00D66971" w:rsidRPr="00F835BA" w:rsidRDefault="004D5644" w:rsidP="00F835B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szCs w:val="28"/>
        </w:rPr>
        <w:br w:type="page"/>
      </w:r>
      <w:r w:rsidR="00F835BA" w:rsidRPr="00F835B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Pr="00F835BA">
        <w:rPr>
          <w:rFonts w:ascii="標楷體" w:eastAsia="標楷體" w:hAnsi="標楷體" w:hint="eastAsia"/>
          <w:b/>
          <w:sz w:val="28"/>
          <w:szCs w:val="28"/>
        </w:rPr>
        <w:t>、工作坊流程：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4253"/>
        <w:gridCol w:w="2551"/>
        <w:gridCol w:w="1134"/>
      </w:tblGrid>
      <w:tr w:rsidR="00CF6840" w:rsidTr="00CF6840">
        <w:tc>
          <w:tcPr>
            <w:tcW w:w="1843" w:type="dxa"/>
            <w:shd w:val="clear" w:color="auto" w:fill="F2F2F2" w:themeFill="background1" w:themeFillShade="F2"/>
          </w:tcPr>
          <w:p w:rsidR="004D5644" w:rsidRDefault="004D5644" w:rsidP="00EC5C56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時間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4D5644" w:rsidRDefault="004D5644" w:rsidP="00EC5C56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流程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D5644" w:rsidRDefault="004D5644" w:rsidP="00EC5C56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講師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5644" w:rsidRDefault="004D5644" w:rsidP="00EC5C56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地點</w:t>
            </w:r>
          </w:p>
        </w:tc>
      </w:tr>
      <w:tr w:rsidR="00EC5C56" w:rsidTr="00CF6840">
        <w:trPr>
          <w:trHeight w:val="680"/>
        </w:trPr>
        <w:tc>
          <w:tcPr>
            <w:tcW w:w="1843" w:type="dxa"/>
            <w:vAlign w:val="center"/>
          </w:tcPr>
          <w:p w:rsidR="00EC5C56" w:rsidRPr="005119A8" w:rsidRDefault="00EC5C56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09:00-09:30</w:t>
            </w:r>
          </w:p>
        </w:tc>
        <w:tc>
          <w:tcPr>
            <w:tcW w:w="4253" w:type="dxa"/>
            <w:vAlign w:val="center"/>
          </w:tcPr>
          <w:p w:rsidR="00EC5C56" w:rsidRPr="004D5644" w:rsidRDefault="00EC5C56" w:rsidP="00EC5C56">
            <w:pPr>
              <w:pStyle w:val="a3"/>
              <w:spacing w:line="500" w:lineRule="exact"/>
              <w:ind w:left="0" w:firstLineChars="0" w:firstLine="0"/>
              <w:rPr>
                <w:szCs w:val="28"/>
              </w:rPr>
            </w:pPr>
            <w:r w:rsidRPr="004D5644">
              <w:rPr>
                <w:rFonts w:hint="eastAsia"/>
                <w:szCs w:val="28"/>
              </w:rPr>
              <w:t>報到</w:t>
            </w:r>
          </w:p>
        </w:tc>
        <w:tc>
          <w:tcPr>
            <w:tcW w:w="2551" w:type="dxa"/>
          </w:tcPr>
          <w:p w:rsidR="00EC5C56" w:rsidRPr="004D5644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5C56" w:rsidRPr="004D5644" w:rsidRDefault="00EC5C56" w:rsidP="00EC5C56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新北市政府603大禮堂</w:t>
            </w:r>
          </w:p>
        </w:tc>
      </w:tr>
      <w:tr w:rsidR="00EC5C56" w:rsidTr="00CF6840">
        <w:trPr>
          <w:trHeight w:val="702"/>
        </w:trPr>
        <w:tc>
          <w:tcPr>
            <w:tcW w:w="1843" w:type="dxa"/>
            <w:vAlign w:val="center"/>
          </w:tcPr>
          <w:p w:rsidR="00EC5C56" w:rsidRPr="005119A8" w:rsidRDefault="00EC5C56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09:30-10:00</w:t>
            </w:r>
          </w:p>
        </w:tc>
        <w:tc>
          <w:tcPr>
            <w:tcW w:w="4253" w:type="dxa"/>
            <w:vAlign w:val="center"/>
          </w:tcPr>
          <w:p w:rsidR="00EC5C56" w:rsidRPr="004D5644" w:rsidRDefault="00EC5C56" w:rsidP="00EC5C56">
            <w:pPr>
              <w:pStyle w:val="a3"/>
              <w:spacing w:line="500" w:lineRule="exact"/>
              <w:ind w:left="0" w:firstLineChars="0" w:firstLine="0"/>
              <w:rPr>
                <w:szCs w:val="28"/>
              </w:rPr>
            </w:pPr>
            <w:r w:rsidRPr="004D5644">
              <w:rPr>
                <w:rFonts w:hint="eastAsia"/>
                <w:szCs w:val="28"/>
              </w:rPr>
              <w:t>志願服務業務及評鑑事項說明</w:t>
            </w:r>
          </w:p>
        </w:tc>
        <w:tc>
          <w:tcPr>
            <w:tcW w:w="2551" w:type="dxa"/>
            <w:vAlign w:val="center"/>
          </w:tcPr>
          <w:p w:rsidR="00EC5C56" w:rsidRPr="004D5644" w:rsidRDefault="00EC5C56" w:rsidP="00EC5C56">
            <w:pPr>
              <w:pStyle w:val="a3"/>
              <w:spacing w:line="500" w:lineRule="exact"/>
              <w:ind w:left="0" w:firstLineChars="0" w:firstLine="0"/>
              <w:rPr>
                <w:szCs w:val="28"/>
              </w:rPr>
            </w:pPr>
            <w:r w:rsidRPr="004D5644">
              <w:rPr>
                <w:rFonts w:hint="eastAsia"/>
                <w:szCs w:val="28"/>
              </w:rPr>
              <w:t>新北市政府社會局</w:t>
            </w:r>
          </w:p>
        </w:tc>
        <w:tc>
          <w:tcPr>
            <w:tcW w:w="1134" w:type="dxa"/>
            <w:vMerge/>
          </w:tcPr>
          <w:p w:rsidR="00EC5C56" w:rsidRPr="004D5644" w:rsidRDefault="00EC5C56" w:rsidP="004D5644">
            <w:pPr>
              <w:pStyle w:val="a3"/>
              <w:spacing w:line="500" w:lineRule="exact"/>
              <w:jc w:val="both"/>
              <w:rPr>
                <w:szCs w:val="28"/>
              </w:rPr>
            </w:pPr>
          </w:p>
        </w:tc>
      </w:tr>
      <w:tr w:rsidR="00EC5C56" w:rsidTr="00CF6840">
        <w:tc>
          <w:tcPr>
            <w:tcW w:w="1843" w:type="dxa"/>
            <w:vAlign w:val="center"/>
          </w:tcPr>
          <w:p w:rsidR="00EC5C56" w:rsidRPr="005119A8" w:rsidRDefault="00EC5C56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10:00-12:00</w:t>
            </w:r>
          </w:p>
        </w:tc>
        <w:tc>
          <w:tcPr>
            <w:tcW w:w="4253" w:type="dxa"/>
          </w:tcPr>
          <w:p w:rsidR="00EC5C56" w:rsidRPr="004D5644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新北市政府</w:t>
            </w:r>
            <w:proofErr w:type="gramStart"/>
            <w:r>
              <w:rPr>
                <w:rFonts w:hint="eastAsia"/>
                <w:szCs w:val="28"/>
              </w:rPr>
              <w:t>110</w:t>
            </w:r>
            <w:proofErr w:type="gramEnd"/>
            <w:r>
              <w:rPr>
                <w:rFonts w:hint="eastAsia"/>
                <w:szCs w:val="28"/>
              </w:rPr>
              <w:t>年度志願服務目的事業主管機關績效評鑑指標說明暨教育訓練</w:t>
            </w:r>
          </w:p>
        </w:tc>
        <w:tc>
          <w:tcPr>
            <w:tcW w:w="2551" w:type="dxa"/>
          </w:tcPr>
          <w:p w:rsidR="00EC5C56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劉香梅老師</w:t>
            </w:r>
          </w:p>
          <w:p w:rsidR="00EC5C56" w:rsidRPr="004D5644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(中華民國志願服務協會顧問)</w:t>
            </w:r>
          </w:p>
        </w:tc>
        <w:tc>
          <w:tcPr>
            <w:tcW w:w="1134" w:type="dxa"/>
            <w:vMerge/>
          </w:tcPr>
          <w:p w:rsidR="00EC5C56" w:rsidRPr="004D5644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</w:p>
        </w:tc>
      </w:tr>
      <w:tr w:rsidR="00EC5C56" w:rsidTr="00CF6840">
        <w:trPr>
          <w:trHeight w:val="606"/>
        </w:trPr>
        <w:tc>
          <w:tcPr>
            <w:tcW w:w="1843" w:type="dxa"/>
            <w:vAlign w:val="center"/>
          </w:tcPr>
          <w:p w:rsidR="00EC5C56" w:rsidRPr="005119A8" w:rsidRDefault="00EC5C56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12:00-13:30</w:t>
            </w:r>
          </w:p>
        </w:tc>
        <w:tc>
          <w:tcPr>
            <w:tcW w:w="6804" w:type="dxa"/>
            <w:gridSpan w:val="2"/>
            <w:vAlign w:val="center"/>
          </w:tcPr>
          <w:p w:rsidR="00EC5C56" w:rsidRDefault="00EC5C56" w:rsidP="00412D12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 w:rsidRPr="005119A8">
              <w:rPr>
                <w:rFonts w:hint="eastAsia"/>
                <w:szCs w:val="28"/>
              </w:rPr>
              <w:t>午餐時間</w:t>
            </w:r>
          </w:p>
        </w:tc>
        <w:tc>
          <w:tcPr>
            <w:tcW w:w="1134" w:type="dxa"/>
            <w:vMerge/>
          </w:tcPr>
          <w:p w:rsidR="00EC5C56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EC5C56" w:rsidTr="00CF6840">
        <w:trPr>
          <w:trHeight w:val="700"/>
        </w:trPr>
        <w:tc>
          <w:tcPr>
            <w:tcW w:w="1843" w:type="dxa"/>
            <w:vAlign w:val="center"/>
          </w:tcPr>
          <w:p w:rsidR="00EC5C56" w:rsidRPr="005119A8" w:rsidRDefault="00EC5C56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13</w:t>
            </w:r>
            <w:r w:rsidRPr="005119A8">
              <w:rPr>
                <w:szCs w:val="28"/>
              </w:rPr>
              <w:t>:30-13:40</w:t>
            </w:r>
          </w:p>
        </w:tc>
        <w:tc>
          <w:tcPr>
            <w:tcW w:w="4253" w:type="dxa"/>
            <w:vAlign w:val="center"/>
          </w:tcPr>
          <w:p w:rsidR="00EC5C56" w:rsidRPr="005119A8" w:rsidRDefault="00EC5C56" w:rsidP="00EC5C56">
            <w:pPr>
              <w:pStyle w:val="a3"/>
              <w:spacing w:line="500" w:lineRule="exact"/>
              <w:ind w:left="0" w:firstLineChars="0" w:firstLine="0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講師介紹及工作坊進行方式說明</w:t>
            </w:r>
          </w:p>
        </w:tc>
        <w:tc>
          <w:tcPr>
            <w:tcW w:w="2551" w:type="dxa"/>
            <w:vAlign w:val="center"/>
          </w:tcPr>
          <w:p w:rsidR="00EC5C56" w:rsidRDefault="00EC5C56" w:rsidP="00EC5C56">
            <w:pPr>
              <w:pStyle w:val="a3"/>
              <w:spacing w:line="500" w:lineRule="exact"/>
              <w:ind w:left="0" w:firstLineChars="0" w:firstLine="0"/>
              <w:rPr>
                <w:b/>
                <w:szCs w:val="28"/>
              </w:rPr>
            </w:pPr>
            <w:r w:rsidRPr="004D5644">
              <w:rPr>
                <w:rFonts w:hint="eastAsia"/>
                <w:szCs w:val="28"/>
              </w:rPr>
              <w:t>新北市政府社會局</w:t>
            </w:r>
          </w:p>
        </w:tc>
        <w:tc>
          <w:tcPr>
            <w:tcW w:w="1134" w:type="dxa"/>
            <w:vMerge/>
          </w:tcPr>
          <w:p w:rsidR="00EC5C56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450ADE" w:rsidTr="00CF6840">
        <w:trPr>
          <w:trHeight w:val="115"/>
        </w:trPr>
        <w:tc>
          <w:tcPr>
            <w:tcW w:w="1843" w:type="dxa"/>
            <w:vMerge w:val="restart"/>
            <w:vAlign w:val="center"/>
          </w:tcPr>
          <w:p w:rsidR="00450ADE" w:rsidRPr="005119A8" w:rsidRDefault="00450ADE" w:rsidP="00450ADE">
            <w:pPr>
              <w:pStyle w:val="a3"/>
              <w:spacing w:line="500" w:lineRule="exact"/>
              <w:ind w:left="0" w:firstLineChars="0"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13:40-17:4</w:t>
            </w:r>
            <w:r w:rsidRPr="005119A8">
              <w:rPr>
                <w:rFonts w:hint="eastAsia"/>
                <w:szCs w:val="28"/>
              </w:rPr>
              <w:t>0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450ADE" w:rsidRDefault="00450ADE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分組</w:t>
            </w:r>
            <w:r w:rsidR="009A72EB">
              <w:rPr>
                <w:rFonts w:hint="eastAsia"/>
                <w:b/>
                <w:szCs w:val="28"/>
              </w:rPr>
              <w:t>工作坊</w:t>
            </w:r>
          </w:p>
        </w:tc>
        <w:tc>
          <w:tcPr>
            <w:tcW w:w="1134" w:type="dxa"/>
            <w:vMerge/>
          </w:tcPr>
          <w:p w:rsidR="00450ADE" w:rsidRDefault="00450ADE" w:rsidP="005119A8">
            <w:pPr>
              <w:pStyle w:val="a3"/>
              <w:spacing w:line="500" w:lineRule="exact"/>
              <w:ind w:left="0" w:firstLineChars="0" w:firstLine="0"/>
              <w:jc w:val="center"/>
              <w:rPr>
                <w:b/>
                <w:szCs w:val="28"/>
              </w:rPr>
            </w:pPr>
          </w:p>
        </w:tc>
      </w:tr>
      <w:tr w:rsidR="00450ADE" w:rsidTr="00CF6840">
        <w:trPr>
          <w:trHeight w:val="1545"/>
        </w:trPr>
        <w:tc>
          <w:tcPr>
            <w:tcW w:w="1843" w:type="dxa"/>
            <w:vMerge/>
          </w:tcPr>
          <w:p w:rsidR="00450ADE" w:rsidRDefault="00450ADE" w:rsidP="00EC5C56">
            <w:pPr>
              <w:pStyle w:val="a3"/>
              <w:spacing w:line="500" w:lineRule="exact"/>
              <w:ind w:left="841" w:hanging="841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450ADE" w:rsidRPr="006767AE" w:rsidRDefault="00450ADE" w:rsidP="007A24E4">
            <w:pPr>
              <w:pStyle w:val="a3"/>
              <w:spacing w:line="500" w:lineRule="exact"/>
              <w:ind w:left="841" w:hanging="841"/>
              <w:jc w:val="both"/>
              <w:rPr>
                <w:szCs w:val="28"/>
              </w:rPr>
            </w:pPr>
            <w:r w:rsidRPr="007C0CE6">
              <w:rPr>
                <w:rFonts w:hint="eastAsia"/>
                <w:b/>
                <w:szCs w:val="28"/>
                <w:u w:val="single"/>
              </w:rPr>
              <w:t>A組</w:t>
            </w:r>
            <w:r w:rsidRPr="007C0CE6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社</w:t>
            </w:r>
            <w:r w:rsidRPr="006767AE">
              <w:rPr>
                <w:rFonts w:hint="eastAsia"/>
                <w:szCs w:val="28"/>
              </w:rPr>
              <w:t>會局、教育局、環保局、衛生局、消防局、警察局、</w:t>
            </w:r>
          </w:p>
          <w:p w:rsidR="00450ADE" w:rsidRDefault="00450ADE" w:rsidP="005119A8">
            <w:pPr>
              <w:pStyle w:val="a3"/>
              <w:spacing w:line="500" w:lineRule="exact"/>
              <w:jc w:val="both"/>
              <w:rPr>
                <w:b/>
                <w:szCs w:val="28"/>
              </w:rPr>
            </w:pPr>
            <w:r w:rsidRPr="006767AE">
              <w:rPr>
                <w:rFonts w:hint="eastAsia"/>
                <w:szCs w:val="28"/>
              </w:rPr>
              <w:t xml:space="preserve">      文化局</w:t>
            </w:r>
          </w:p>
        </w:tc>
        <w:tc>
          <w:tcPr>
            <w:tcW w:w="2551" w:type="dxa"/>
          </w:tcPr>
          <w:p w:rsidR="00450ADE" w:rsidRPr="005119A8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劉香梅老師</w:t>
            </w:r>
          </w:p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  <w:r>
              <w:rPr>
                <w:rFonts w:hint="eastAsia"/>
                <w:szCs w:val="28"/>
              </w:rPr>
              <w:t>(中華民國志願服務協會顧問)</w:t>
            </w:r>
          </w:p>
        </w:tc>
        <w:tc>
          <w:tcPr>
            <w:tcW w:w="1134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450ADE" w:rsidTr="00CF6840">
        <w:trPr>
          <w:trHeight w:val="495"/>
        </w:trPr>
        <w:tc>
          <w:tcPr>
            <w:tcW w:w="1843" w:type="dxa"/>
            <w:vMerge/>
          </w:tcPr>
          <w:p w:rsidR="00450ADE" w:rsidRDefault="00450ADE" w:rsidP="00EC5C56">
            <w:pPr>
              <w:pStyle w:val="a3"/>
              <w:spacing w:line="500" w:lineRule="exact"/>
              <w:ind w:left="841" w:hanging="841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450ADE" w:rsidRPr="006767AE" w:rsidRDefault="00450ADE" w:rsidP="007A24E4">
            <w:pPr>
              <w:pStyle w:val="a3"/>
              <w:spacing w:line="500" w:lineRule="exact"/>
              <w:ind w:left="838" w:hangingChars="299" w:hanging="838"/>
              <w:jc w:val="both"/>
              <w:rPr>
                <w:szCs w:val="28"/>
                <w:u w:val="single"/>
              </w:rPr>
            </w:pPr>
            <w:r w:rsidRPr="005119A8">
              <w:rPr>
                <w:rFonts w:hint="eastAsia"/>
                <w:b/>
                <w:szCs w:val="28"/>
                <w:u w:val="single"/>
              </w:rPr>
              <w:t>B組</w:t>
            </w:r>
            <w:r w:rsidRPr="005119A8">
              <w:rPr>
                <w:rFonts w:hint="eastAsia"/>
                <w:szCs w:val="28"/>
              </w:rPr>
              <w:t>：</w:t>
            </w:r>
            <w:r w:rsidRPr="006767AE">
              <w:rPr>
                <w:rFonts w:hint="eastAsia"/>
                <w:szCs w:val="28"/>
              </w:rPr>
              <w:t>農業局、水利局、民政局、</w:t>
            </w:r>
          </w:p>
          <w:p w:rsidR="00450ADE" w:rsidRDefault="00450ADE" w:rsidP="007C0CE6">
            <w:pPr>
              <w:pStyle w:val="a3"/>
              <w:spacing w:line="500" w:lineRule="exact"/>
              <w:ind w:left="837" w:hangingChars="299" w:hanging="837"/>
              <w:jc w:val="both"/>
              <w:rPr>
                <w:szCs w:val="28"/>
              </w:rPr>
            </w:pPr>
            <w:r w:rsidRPr="006767AE">
              <w:rPr>
                <w:rFonts w:hint="eastAsia"/>
                <w:szCs w:val="28"/>
              </w:rPr>
              <w:t xml:space="preserve">      勞工局</w:t>
            </w:r>
            <w:r>
              <w:rPr>
                <w:rFonts w:hint="eastAsia"/>
                <w:szCs w:val="28"/>
              </w:rPr>
              <w:t>、地政局、交通局、</w:t>
            </w:r>
          </w:p>
          <w:p w:rsidR="00450ADE" w:rsidRPr="006767AE" w:rsidRDefault="00450ADE" w:rsidP="006767AE">
            <w:pPr>
              <w:pStyle w:val="a3"/>
              <w:spacing w:line="500" w:lineRule="exact"/>
              <w:ind w:left="837" w:hangingChars="299" w:hanging="837"/>
              <w:jc w:val="both"/>
              <w:rPr>
                <w:b/>
                <w:szCs w:val="28"/>
              </w:rPr>
            </w:pPr>
            <w:r>
              <w:rPr>
                <w:rFonts w:hint="eastAsia"/>
                <w:szCs w:val="28"/>
              </w:rPr>
              <w:t xml:space="preserve">      </w:t>
            </w:r>
            <w:proofErr w:type="gramStart"/>
            <w:r>
              <w:rPr>
                <w:rFonts w:hint="eastAsia"/>
                <w:szCs w:val="28"/>
              </w:rPr>
              <w:t>原民局</w:t>
            </w:r>
            <w:proofErr w:type="gramEnd"/>
            <w:r>
              <w:rPr>
                <w:rFonts w:hint="eastAsia"/>
                <w:szCs w:val="28"/>
              </w:rPr>
              <w:t>、財政局</w:t>
            </w:r>
          </w:p>
        </w:tc>
        <w:tc>
          <w:tcPr>
            <w:tcW w:w="2551" w:type="dxa"/>
          </w:tcPr>
          <w:p w:rsidR="00450ADE" w:rsidRPr="005119A8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林勝義</w:t>
            </w:r>
            <w:r>
              <w:rPr>
                <w:rFonts w:hint="eastAsia"/>
                <w:szCs w:val="28"/>
              </w:rPr>
              <w:t>教授</w:t>
            </w:r>
          </w:p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  <w:r w:rsidRPr="005119A8">
              <w:rPr>
                <w:rFonts w:hint="eastAsia"/>
                <w:szCs w:val="28"/>
              </w:rPr>
              <w:t>(長榮大學社會工作學系)</w:t>
            </w:r>
          </w:p>
        </w:tc>
        <w:tc>
          <w:tcPr>
            <w:tcW w:w="1134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450ADE" w:rsidTr="00CF6840">
        <w:trPr>
          <w:trHeight w:val="285"/>
        </w:trPr>
        <w:tc>
          <w:tcPr>
            <w:tcW w:w="1843" w:type="dxa"/>
            <w:vMerge/>
          </w:tcPr>
          <w:p w:rsidR="00450ADE" w:rsidRDefault="00450ADE" w:rsidP="00EC5C56">
            <w:pPr>
              <w:pStyle w:val="a3"/>
              <w:spacing w:line="500" w:lineRule="exact"/>
              <w:ind w:left="841" w:hanging="841"/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450ADE" w:rsidRDefault="00450ADE" w:rsidP="007A24E4">
            <w:pPr>
              <w:pStyle w:val="a3"/>
              <w:spacing w:line="500" w:lineRule="exact"/>
              <w:ind w:left="838" w:hangingChars="299" w:hanging="838"/>
              <w:jc w:val="both"/>
              <w:rPr>
                <w:szCs w:val="28"/>
              </w:rPr>
            </w:pPr>
            <w:r w:rsidRPr="005119A8">
              <w:rPr>
                <w:rFonts w:hint="eastAsia"/>
                <w:b/>
                <w:szCs w:val="28"/>
                <w:u w:val="single"/>
              </w:rPr>
              <w:t>C組</w:t>
            </w:r>
            <w:r w:rsidRPr="005119A8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研考會、客家局、法制局、</w:t>
            </w:r>
          </w:p>
          <w:p w:rsidR="00450ADE" w:rsidRPr="005119A8" w:rsidRDefault="00450ADE" w:rsidP="007A24E4">
            <w:pPr>
              <w:pStyle w:val="a3"/>
              <w:spacing w:line="500" w:lineRule="exact"/>
              <w:ind w:left="838" w:hangingChars="299" w:hanging="838"/>
              <w:jc w:val="both"/>
              <w:rPr>
                <w:szCs w:val="28"/>
              </w:rPr>
            </w:pPr>
            <w:r w:rsidRPr="006767AE">
              <w:rPr>
                <w:rFonts w:hint="eastAsia"/>
                <w:b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城鄉局、工務局、秘書處、</w:t>
            </w:r>
          </w:p>
          <w:p w:rsidR="00450ADE" w:rsidRPr="005119A8" w:rsidRDefault="00450ADE" w:rsidP="007C0CE6">
            <w:pPr>
              <w:pStyle w:val="a3"/>
              <w:spacing w:line="500" w:lineRule="exact"/>
              <w:ind w:left="837" w:hangingChars="299" w:hanging="837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</w:t>
            </w:r>
            <w:proofErr w:type="gramStart"/>
            <w:r>
              <w:rPr>
                <w:rFonts w:hint="eastAsia"/>
                <w:szCs w:val="28"/>
              </w:rPr>
              <w:t>觀旅局</w:t>
            </w:r>
            <w:proofErr w:type="gramEnd"/>
            <w:r>
              <w:rPr>
                <w:rFonts w:hint="eastAsia"/>
                <w:szCs w:val="28"/>
              </w:rPr>
              <w:t>、經發局</w:t>
            </w:r>
          </w:p>
        </w:tc>
        <w:tc>
          <w:tcPr>
            <w:tcW w:w="2551" w:type="dxa"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 w:rsidRPr="005119A8">
              <w:rPr>
                <w:rFonts w:hint="eastAsia"/>
                <w:szCs w:val="28"/>
              </w:rPr>
              <w:t>石</w:t>
            </w:r>
            <w:proofErr w:type="gramStart"/>
            <w:r w:rsidRPr="005119A8">
              <w:rPr>
                <w:rFonts w:hint="eastAsia"/>
                <w:szCs w:val="28"/>
              </w:rPr>
              <w:t>泱</w:t>
            </w:r>
            <w:proofErr w:type="gramEnd"/>
            <w:r>
              <w:rPr>
                <w:rFonts w:hint="eastAsia"/>
                <w:szCs w:val="28"/>
              </w:rPr>
              <w:t>助理教授</w:t>
            </w:r>
          </w:p>
          <w:p w:rsidR="00450ADE" w:rsidRPr="005119A8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(實踐大學社會工作學系)</w:t>
            </w:r>
          </w:p>
        </w:tc>
        <w:tc>
          <w:tcPr>
            <w:tcW w:w="1134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450ADE" w:rsidTr="00CF6840">
        <w:trPr>
          <w:trHeight w:val="688"/>
        </w:trPr>
        <w:tc>
          <w:tcPr>
            <w:tcW w:w="1843" w:type="dxa"/>
            <w:vMerge/>
            <w:vAlign w:val="center"/>
          </w:tcPr>
          <w:p w:rsidR="00450ADE" w:rsidRPr="005119A8" w:rsidRDefault="00450ADE" w:rsidP="00EC5C56">
            <w:pPr>
              <w:pStyle w:val="a3"/>
              <w:spacing w:line="50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50ADE" w:rsidRPr="00EC5C56" w:rsidRDefault="00450ADE" w:rsidP="00EC5C56">
            <w:pPr>
              <w:pStyle w:val="a3"/>
              <w:spacing w:line="500" w:lineRule="exact"/>
              <w:ind w:left="0" w:firstLineChars="0" w:firstLine="0"/>
              <w:rPr>
                <w:szCs w:val="28"/>
              </w:rPr>
            </w:pPr>
            <w:r w:rsidRPr="00EC5C56">
              <w:rPr>
                <w:rFonts w:hint="eastAsia"/>
                <w:szCs w:val="28"/>
              </w:rPr>
              <w:t>成果發表</w:t>
            </w:r>
            <w:r>
              <w:rPr>
                <w:rFonts w:hint="eastAsia"/>
                <w:szCs w:val="28"/>
              </w:rPr>
              <w:t>：</w:t>
            </w:r>
            <w:r w:rsidRPr="00EC5C56">
              <w:rPr>
                <w:rFonts w:hint="eastAsia"/>
                <w:szCs w:val="28"/>
              </w:rPr>
              <w:t>每組時間15分鐘</w:t>
            </w:r>
          </w:p>
        </w:tc>
        <w:tc>
          <w:tcPr>
            <w:tcW w:w="2551" w:type="dxa"/>
            <w:vMerge w:val="restart"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450ADE" w:rsidTr="00CF6840">
        <w:trPr>
          <w:trHeight w:val="698"/>
        </w:trPr>
        <w:tc>
          <w:tcPr>
            <w:tcW w:w="1843" w:type="dxa"/>
            <w:vMerge/>
            <w:vAlign w:val="center"/>
          </w:tcPr>
          <w:p w:rsidR="00450ADE" w:rsidRPr="005119A8" w:rsidRDefault="00450ADE" w:rsidP="00EC5C56">
            <w:pPr>
              <w:pStyle w:val="a3"/>
              <w:spacing w:line="500" w:lineRule="exact"/>
              <w:jc w:val="center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50ADE" w:rsidRPr="00EC5C56" w:rsidRDefault="00450ADE" w:rsidP="00EC5C56">
            <w:pPr>
              <w:pStyle w:val="a3"/>
              <w:spacing w:line="500" w:lineRule="exact"/>
              <w:rPr>
                <w:szCs w:val="28"/>
              </w:rPr>
            </w:pPr>
            <w:r w:rsidRPr="00EC5C56">
              <w:rPr>
                <w:rFonts w:hint="eastAsia"/>
                <w:szCs w:val="28"/>
              </w:rPr>
              <w:t>綜合座談</w:t>
            </w:r>
          </w:p>
        </w:tc>
        <w:tc>
          <w:tcPr>
            <w:tcW w:w="2551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vMerge/>
          </w:tcPr>
          <w:p w:rsidR="00450ADE" w:rsidRDefault="00450ADE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  <w:tr w:rsidR="00EC5C56" w:rsidTr="00CF6840">
        <w:trPr>
          <w:trHeight w:val="733"/>
        </w:trPr>
        <w:tc>
          <w:tcPr>
            <w:tcW w:w="1843" w:type="dxa"/>
            <w:vAlign w:val="center"/>
          </w:tcPr>
          <w:p w:rsidR="00EC5C56" w:rsidRDefault="00EC5C56" w:rsidP="005119A8">
            <w:pPr>
              <w:pStyle w:val="a3"/>
              <w:spacing w:line="5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17:40-</w:t>
            </w:r>
          </w:p>
        </w:tc>
        <w:tc>
          <w:tcPr>
            <w:tcW w:w="4253" w:type="dxa"/>
            <w:vAlign w:val="center"/>
          </w:tcPr>
          <w:p w:rsidR="00EC5C56" w:rsidRPr="00EC5C56" w:rsidRDefault="00EC5C56" w:rsidP="00EC5C56">
            <w:pPr>
              <w:pStyle w:val="a3"/>
              <w:spacing w:line="5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賦歸</w:t>
            </w:r>
          </w:p>
        </w:tc>
        <w:tc>
          <w:tcPr>
            <w:tcW w:w="2551" w:type="dxa"/>
            <w:vMerge/>
          </w:tcPr>
          <w:p w:rsidR="00EC5C56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vMerge/>
          </w:tcPr>
          <w:p w:rsidR="00EC5C56" w:rsidRDefault="00EC5C56" w:rsidP="004D5644">
            <w:pPr>
              <w:pStyle w:val="a3"/>
              <w:spacing w:line="500" w:lineRule="exact"/>
              <w:ind w:left="0" w:firstLineChars="0" w:firstLine="0"/>
              <w:jc w:val="both"/>
              <w:rPr>
                <w:b/>
                <w:szCs w:val="28"/>
              </w:rPr>
            </w:pPr>
          </w:p>
        </w:tc>
      </w:tr>
    </w:tbl>
    <w:p w:rsidR="00EC5C56" w:rsidRDefault="00EC5C56" w:rsidP="000A753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EC5C56" w:rsidRDefault="00EC5C56" w:rsidP="000A753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A26F1" w:rsidRDefault="003A26F1" w:rsidP="000A753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041B4" w:rsidRPr="00EC5C56" w:rsidRDefault="00F835BA" w:rsidP="00CE1378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="008B3E9B" w:rsidRPr="00EC5C56">
        <w:rPr>
          <w:rFonts w:ascii="新細明體" w:hAnsi="新細明體" w:hint="eastAsia"/>
          <w:b/>
          <w:sz w:val="28"/>
          <w:szCs w:val="28"/>
        </w:rPr>
        <w:t>、</w:t>
      </w:r>
      <w:r w:rsidR="008B3E9B" w:rsidRPr="00EC5C56">
        <w:rPr>
          <w:rFonts w:ascii="標楷體" w:eastAsia="標楷體" w:hAnsi="標楷體" w:hint="eastAsia"/>
          <w:b/>
          <w:sz w:val="28"/>
          <w:szCs w:val="28"/>
        </w:rPr>
        <w:t>預期效益：</w:t>
      </w:r>
      <w:r w:rsidR="00CE137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A72EB" w:rsidRDefault="00CE1378" w:rsidP="008D1FC2">
      <w:pPr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A72EB">
        <w:rPr>
          <w:rFonts w:ascii="標楷體" w:eastAsia="標楷體" w:hAnsi="標楷體" w:hint="eastAsia"/>
          <w:sz w:val="28"/>
          <w:szCs w:val="28"/>
        </w:rPr>
        <w:t>各機關承辦人</w:t>
      </w:r>
      <w:proofErr w:type="gramStart"/>
      <w:r w:rsidR="009A72EB">
        <w:rPr>
          <w:rFonts w:ascii="標楷體" w:eastAsia="標楷體" w:hAnsi="標楷體" w:hint="eastAsia"/>
          <w:sz w:val="28"/>
          <w:szCs w:val="28"/>
        </w:rPr>
        <w:t>於參訓後</w:t>
      </w:r>
      <w:proofErr w:type="gramEnd"/>
      <w:r w:rsidR="009A72EB">
        <w:rPr>
          <w:rFonts w:ascii="標楷體" w:eastAsia="標楷體" w:hAnsi="標楷體" w:hint="eastAsia"/>
          <w:sz w:val="28"/>
          <w:szCs w:val="28"/>
        </w:rPr>
        <w:t>能熟悉評鑑各項指標內容，了解辦理評鑑之意</w:t>
      </w:r>
      <w:bookmarkStart w:id="0" w:name="_GoBack"/>
      <w:bookmarkEnd w:id="0"/>
      <w:r w:rsidR="009A72EB">
        <w:rPr>
          <w:rFonts w:ascii="標楷體" w:eastAsia="標楷體" w:hAnsi="標楷體" w:hint="eastAsia"/>
          <w:sz w:val="28"/>
          <w:szCs w:val="28"/>
        </w:rPr>
        <w:t>義。</w:t>
      </w:r>
    </w:p>
    <w:p w:rsidR="009A72EB" w:rsidRDefault="009A72EB" w:rsidP="008D1FC2">
      <w:pPr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二、各機關承辦人對於準備</w:t>
      </w:r>
      <w:r w:rsidR="00393C41">
        <w:rPr>
          <w:rFonts w:ascii="標楷體" w:eastAsia="標楷體" w:hAnsi="標楷體" w:hint="eastAsia"/>
          <w:sz w:val="28"/>
          <w:szCs w:val="28"/>
        </w:rPr>
        <w:t>評鑑資料具有明確方向，增進辦理評鑑事務之執行能力。</w:t>
      </w:r>
    </w:p>
    <w:p w:rsidR="00523973" w:rsidRDefault="00393C41" w:rsidP="008D1FC2">
      <w:pPr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三、提升各機關承辦人輔導所屬運用單位之能力，對於評鑑完畢後了解如何依建議進行改善。</w:t>
      </w:r>
    </w:p>
    <w:sectPr w:rsidR="00523973" w:rsidSect="008D1FC2">
      <w:pgSz w:w="11906" w:h="16838"/>
      <w:pgMar w:top="567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39" w:rsidRDefault="00FC4339" w:rsidP="0011590F">
      <w:r>
        <w:separator/>
      </w:r>
    </w:p>
  </w:endnote>
  <w:endnote w:type="continuationSeparator" w:id="0">
    <w:p w:rsidR="00FC4339" w:rsidRDefault="00FC4339" w:rsidP="001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39" w:rsidRDefault="00FC4339" w:rsidP="0011590F">
      <w:r>
        <w:separator/>
      </w:r>
    </w:p>
  </w:footnote>
  <w:footnote w:type="continuationSeparator" w:id="0">
    <w:p w:rsidR="00FC4339" w:rsidRDefault="00FC4339" w:rsidP="0011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A09"/>
    <w:multiLevelType w:val="hybridMultilevel"/>
    <w:tmpl w:val="06B8404C"/>
    <w:lvl w:ilvl="0" w:tplc="A7C23F36">
      <w:start w:val="1"/>
      <w:numFmt w:val="taiwaneseCountingThousand"/>
      <w:lvlText w:val="%1、"/>
      <w:lvlJc w:val="left"/>
      <w:pPr>
        <w:tabs>
          <w:tab w:val="num" w:pos="674"/>
        </w:tabs>
        <w:ind w:left="674" w:hanging="720"/>
      </w:pPr>
      <w:rPr>
        <w:rFonts w:hint="default"/>
      </w:rPr>
    </w:lvl>
    <w:lvl w:ilvl="1" w:tplc="79820C02">
      <w:start w:val="1"/>
      <w:numFmt w:val="taiwaneseCountingThousand"/>
      <w:lvlText w:val="(%2)"/>
      <w:lvlJc w:val="left"/>
      <w:pPr>
        <w:ind w:left="914" w:hanging="480"/>
      </w:pPr>
      <w:rPr>
        <w:rFonts w:ascii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B4"/>
    <w:rsid w:val="00054CEC"/>
    <w:rsid w:val="0006671E"/>
    <w:rsid w:val="000926BC"/>
    <w:rsid w:val="00095D65"/>
    <w:rsid w:val="000A5EB1"/>
    <w:rsid w:val="000A753A"/>
    <w:rsid w:val="000B55A1"/>
    <w:rsid w:val="000D501A"/>
    <w:rsid w:val="0011590F"/>
    <w:rsid w:val="001A6A94"/>
    <w:rsid w:val="00247DB9"/>
    <w:rsid w:val="00275D80"/>
    <w:rsid w:val="00370799"/>
    <w:rsid w:val="00393C41"/>
    <w:rsid w:val="003A26F1"/>
    <w:rsid w:val="00412D12"/>
    <w:rsid w:val="00450ADE"/>
    <w:rsid w:val="004D5644"/>
    <w:rsid w:val="0050520C"/>
    <w:rsid w:val="005119A8"/>
    <w:rsid w:val="00523973"/>
    <w:rsid w:val="005864C2"/>
    <w:rsid w:val="00612126"/>
    <w:rsid w:val="006358B0"/>
    <w:rsid w:val="0067041F"/>
    <w:rsid w:val="006767AE"/>
    <w:rsid w:val="0074328E"/>
    <w:rsid w:val="007A24E4"/>
    <w:rsid w:val="007C0CE6"/>
    <w:rsid w:val="007E74B9"/>
    <w:rsid w:val="00837FA2"/>
    <w:rsid w:val="008775B3"/>
    <w:rsid w:val="008A2286"/>
    <w:rsid w:val="008B3E9B"/>
    <w:rsid w:val="008D1FC2"/>
    <w:rsid w:val="008D7DF5"/>
    <w:rsid w:val="008D7E5B"/>
    <w:rsid w:val="00903ADA"/>
    <w:rsid w:val="009041B4"/>
    <w:rsid w:val="00961E8D"/>
    <w:rsid w:val="009A72EB"/>
    <w:rsid w:val="009A786F"/>
    <w:rsid w:val="009B4D11"/>
    <w:rsid w:val="00A01724"/>
    <w:rsid w:val="00A620D8"/>
    <w:rsid w:val="00AC1677"/>
    <w:rsid w:val="00AD3389"/>
    <w:rsid w:val="00B552F8"/>
    <w:rsid w:val="00BE466D"/>
    <w:rsid w:val="00CE1378"/>
    <w:rsid w:val="00CF6840"/>
    <w:rsid w:val="00D00460"/>
    <w:rsid w:val="00D41870"/>
    <w:rsid w:val="00D66971"/>
    <w:rsid w:val="00DE795B"/>
    <w:rsid w:val="00E33769"/>
    <w:rsid w:val="00EB2731"/>
    <w:rsid w:val="00EC5C56"/>
    <w:rsid w:val="00ED5A30"/>
    <w:rsid w:val="00ED70BE"/>
    <w:rsid w:val="00EE59E4"/>
    <w:rsid w:val="00F835BA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1B4"/>
    <w:pPr>
      <w:ind w:left="840" w:hangingChars="300" w:hanging="84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9041B4"/>
    <w:rPr>
      <w:rFonts w:ascii="標楷體" w:eastAsia="標楷體" w:hAnsi="標楷體" w:cs="Times New Roman"/>
      <w:sz w:val="28"/>
    </w:rPr>
  </w:style>
  <w:style w:type="paragraph" w:styleId="2">
    <w:name w:val="Body Text Indent 2"/>
    <w:basedOn w:val="a"/>
    <w:link w:val="20"/>
    <w:rsid w:val="009041B4"/>
    <w:pPr>
      <w:spacing w:line="0" w:lineRule="atLeast"/>
      <w:ind w:left="720" w:hanging="363"/>
    </w:pPr>
    <w:rPr>
      <w:rFonts w:ascii="細明體" w:eastAsia="細明體"/>
      <w:b/>
      <w:bCs/>
    </w:rPr>
  </w:style>
  <w:style w:type="character" w:customStyle="1" w:styleId="20">
    <w:name w:val="本文縮排 2 字元"/>
    <w:basedOn w:val="a0"/>
    <w:link w:val="2"/>
    <w:rsid w:val="009041B4"/>
    <w:rPr>
      <w:rFonts w:ascii="細明體" w:eastAsia="細明體" w:hAnsi="Calibri" w:cs="Times New Roman"/>
      <w:b/>
      <w:bCs/>
    </w:rPr>
  </w:style>
  <w:style w:type="table" w:styleId="a5">
    <w:name w:val="Table Grid"/>
    <w:basedOn w:val="a1"/>
    <w:uiPriority w:val="59"/>
    <w:rsid w:val="009041B4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59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90F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37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83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41B4"/>
    <w:pPr>
      <w:ind w:left="840" w:hangingChars="300" w:hanging="84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9041B4"/>
    <w:rPr>
      <w:rFonts w:ascii="標楷體" w:eastAsia="標楷體" w:hAnsi="標楷體" w:cs="Times New Roman"/>
      <w:sz w:val="28"/>
    </w:rPr>
  </w:style>
  <w:style w:type="paragraph" w:styleId="2">
    <w:name w:val="Body Text Indent 2"/>
    <w:basedOn w:val="a"/>
    <w:link w:val="20"/>
    <w:rsid w:val="009041B4"/>
    <w:pPr>
      <w:spacing w:line="0" w:lineRule="atLeast"/>
      <w:ind w:left="720" w:hanging="363"/>
    </w:pPr>
    <w:rPr>
      <w:rFonts w:ascii="細明體" w:eastAsia="細明體"/>
      <w:b/>
      <w:bCs/>
    </w:rPr>
  </w:style>
  <w:style w:type="character" w:customStyle="1" w:styleId="20">
    <w:name w:val="本文縮排 2 字元"/>
    <w:basedOn w:val="a0"/>
    <w:link w:val="2"/>
    <w:rsid w:val="009041B4"/>
    <w:rPr>
      <w:rFonts w:ascii="細明體" w:eastAsia="細明體" w:hAnsi="Calibri" w:cs="Times New Roman"/>
      <w:b/>
      <w:bCs/>
    </w:rPr>
  </w:style>
  <w:style w:type="table" w:styleId="a5">
    <w:name w:val="Table Grid"/>
    <w:basedOn w:val="a1"/>
    <w:uiPriority w:val="59"/>
    <w:rsid w:val="009041B4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59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90F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37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83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</cp:lastModifiedBy>
  <cp:revision>6</cp:revision>
  <cp:lastPrinted>2020-05-26T10:12:00Z</cp:lastPrinted>
  <dcterms:created xsi:type="dcterms:W3CDTF">2020-06-04T09:23:00Z</dcterms:created>
  <dcterms:modified xsi:type="dcterms:W3CDTF">2020-06-10T03:07:00Z</dcterms:modified>
</cp:coreProperties>
</file>